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A5" w:rsidRDefault="00B463A5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36E4D" w:rsidRPr="003B6E9E" w:rsidRDefault="00B36E4D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3B6E9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Турбюро  «Профсоюзы» приглашает к сотрудничеству!</w:t>
      </w:r>
    </w:p>
    <w:p w:rsidR="003B6E9E" w:rsidRDefault="003B6E9E" w:rsidP="00B463A5">
      <w:pPr>
        <w:spacing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B36E4D" w:rsidRPr="009A7A08" w:rsidRDefault="00B36E4D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1875B3">
        <w:rPr>
          <w:rFonts w:ascii="Times New Roman" w:hAnsi="Times New Roman" w:cs="Times New Roman"/>
          <w:b/>
          <w:i/>
          <w:sz w:val="28"/>
          <w:szCs w:val="28"/>
        </w:rPr>
        <w:t xml:space="preserve">Спешите бронировать для своих туристов лечебно – оздоровительные туры в </w:t>
      </w:r>
      <w:r w:rsidRPr="009A7A08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УДАЛЯНЧИ.</w:t>
      </w:r>
    </w:p>
    <w:p w:rsidR="009A7A08" w:rsidRDefault="009A7A08" w:rsidP="00B463A5">
      <w:pPr>
        <w:spacing w:line="240" w:lineRule="auto"/>
        <w:ind w:left="1418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9A7A08" w:rsidRPr="001875B3" w:rsidRDefault="009A7A08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76475" cy="2233846"/>
            <wp:effectExtent l="19050" t="0" r="9525" b="0"/>
            <wp:docPr id="7" name="Рисунок 6" descr="udalyanch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alyanchi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871" cy="223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4D" w:rsidRPr="001875B3" w:rsidRDefault="00B36E4D" w:rsidP="00B463A5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875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02A4" w:rsidRPr="003B6E9E" w:rsidRDefault="00B36E4D" w:rsidP="00B463A5">
      <w:pPr>
        <w:spacing w:line="240" w:lineRule="auto"/>
        <w:ind w:left="1418" w:firstLine="680"/>
        <w:rPr>
          <w:rFonts w:ascii="Times New Roman" w:hAnsi="Times New Roman" w:cs="Times New Roman"/>
          <w:sz w:val="24"/>
          <w:szCs w:val="24"/>
        </w:rPr>
      </w:pPr>
      <w:r w:rsidRPr="003B6E9E">
        <w:rPr>
          <w:rFonts w:ascii="Times New Roman" w:hAnsi="Times New Roman" w:cs="Times New Roman"/>
          <w:sz w:val="24"/>
          <w:szCs w:val="24"/>
        </w:rPr>
        <w:t xml:space="preserve">Мы работает с самым большим и комфортабельным санаторием Удаляньчи – </w:t>
      </w:r>
      <w:r w:rsidRPr="003B6E9E">
        <w:rPr>
          <w:rFonts w:ascii="Times New Roman" w:hAnsi="Times New Roman" w:cs="Times New Roman"/>
          <w:b/>
          <w:sz w:val="24"/>
          <w:szCs w:val="24"/>
        </w:rPr>
        <w:t>«Два рабочих» (Рабочий санаторий).</w:t>
      </w:r>
      <w:r w:rsidRPr="003B6E9E">
        <w:rPr>
          <w:rFonts w:ascii="Times New Roman" w:hAnsi="Times New Roman" w:cs="Times New Roman"/>
          <w:sz w:val="24"/>
          <w:szCs w:val="24"/>
        </w:rPr>
        <w:t xml:space="preserve"> Он рассчитан на 500 мест. Главный корпус санатория, в котором размещаются наши туристы, прошел реконструкцию. Комнаты хорошо обустроены. Зимой корпус отапливается - полы с подогревом. На 1-м этаже ресторан. Территория санатория очень красива. У главного корпуса имеется танцевальная площадка, рядом озеро лотосов.</w:t>
      </w:r>
    </w:p>
    <w:p w:rsidR="00B36E4D" w:rsidRPr="003B6E9E" w:rsidRDefault="00B36E4D" w:rsidP="00B463A5">
      <w:pPr>
        <w:spacing w:line="240" w:lineRule="auto"/>
        <w:ind w:left="1418" w:firstLine="680"/>
        <w:rPr>
          <w:rFonts w:ascii="Times New Roman" w:hAnsi="Times New Roman" w:cs="Times New Roman"/>
          <w:sz w:val="24"/>
          <w:szCs w:val="24"/>
        </w:rPr>
      </w:pPr>
      <w:r w:rsidRPr="003B6E9E">
        <w:rPr>
          <w:rFonts w:ascii="Times New Roman" w:hAnsi="Times New Roman" w:cs="Times New Roman"/>
          <w:b/>
          <w:bCs/>
          <w:sz w:val="24"/>
          <w:szCs w:val="24"/>
        </w:rPr>
        <w:t xml:space="preserve">Санаторий "Рабочий" </w:t>
      </w:r>
      <w:r w:rsidRPr="00E66B89">
        <w:rPr>
          <w:rFonts w:ascii="Times New Roman" w:hAnsi="Times New Roman" w:cs="Times New Roman"/>
          <w:bCs/>
          <w:sz w:val="24"/>
          <w:szCs w:val="24"/>
        </w:rPr>
        <w:t>п</w:t>
      </w:r>
      <w:r w:rsidRPr="00E66B89">
        <w:rPr>
          <w:rFonts w:ascii="Times New Roman" w:hAnsi="Times New Roman" w:cs="Times New Roman"/>
          <w:sz w:val="24"/>
          <w:szCs w:val="24"/>
        </w:rPr>
        <w:t>ри</w:t>
      </w:r>
      <w:r w:rsidRPr="003B6E9E">
        <w:rPr>
          <w:rFonts w:ascii="Times New Roman" w:hAnsi="Times New Roman" w:cs="Times New Roman"/>
          <w:sz w:val="24"/>
          <w:szCs w:val="24"/>
        </w:rPr>
        <w:t>надлежит  профсоюзам провинции Хэйлунцзян и уже длительное время принимает на лечение и отдых российских туристов. Территория санатория очень красива, представляет собой гармоничный пейзаж: зеленые газоны и цветочные клумбы, озеро лотосов,  национальные скульптуры и беседки. Чистый воздух и спокойная доброжелательная обстановка- все это создает  благоприятные условия для отдыха и лечения.</w:t>
      </w:r>
      <w:r w:rsidRPr="003B6E9E">
        <w:rPr>
          <w:rFonts w:ascii="Times New Roman" w:hAnsi="Times New Roman" w:cs="Times New Roman"/>
          <w:color w:val="2F2C63"/>
          <w:sz w:val="24"/>
          <w:szCs w:val="24"/>
        </w:rPr>
        <w:t xml:space="preserve"> Н</w:t>
      </w:r>
      <w:r w:rsidRPr="003B6E9E">
        <w:rPr>
          <w:rFonts w:ascii="Times New Roman" w:hAnsi="Times New Roman" w:cs="Times New Roman"/>
          <w:sz w:val="24"/>
          <w:szCs w:val="24"/>
        </w:rPr>
        <w:t xml:space="preserve">а территории санатория располагаются  6 жилых корпусов, поликлиника, лечебный корпус.   Инфраструктура санатория: косметические салоны, баня,  турмалиновая сауна, бар, тренажерный зал,  магазины,  спортивная и детская площадки.      </w:t>
      </w:r>
    </w:p>
    <w:p w:rsidR="008C7957" w:rsidRPr="00B463A5" w:rsidRDefault="00B36E4D" w:rsidP="00B463A5">
      <w:pPr>
        <w:spacing w:line="240" w:lineRule="auto"/>
        <w:ind w:left="1418" w:firstLine="680"/>
        <w:rPr>
          <w:rFonts w:ascii="Times New Roman" w:hAnsi="Times New Roman" w:cs="Times New Roman"/>
          <w:sz w:val="24"/>
          <w:szCs w:val="24"/>
        </w:rPr>
      </w:pPr>
      <w:r w:rsidRPr="003B6E9E">
        <w:rPr>
          <w:rFonts w:ascii="Times New Roman" w:hAnsi="Times New Roman" w:cs="Times New Roman"/>
          <w:sz w:val="24"/>
          <w:szCs w:val="24"/>
        </w:rPr>
        <w:t xml:space="preserve">Диагностика и лечение в санатории проводится с использованием современного оборудования. </w:t>
      </w:r>
    </w:p>
    <w:p w:rsidR="00B36E4D" w:rsidRPr="00B463A5" w:rsidRDefault="003B6E9E" w:rsidP="00B463A5">
      <w:pPr>
        <w:spacing w:line="240" w:lineRule="auto"/>
        <w:ind w:left="14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B92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E4D" w:rsidRPr="003B6E9E">
        <w:rPr>
          <w:rFonts w:ascii="Times New Roman" w:hAnsi="Times New Roman" w:cs="Times New Roman"/>
          <w:b/>
          <w:bCs/>
          <w:sz w:val="24"/>
          <w:szCs w:val="24"/>
        </w:rPr>
        <w:t>лечения:</w:t>
      </w:r>
      <w:r w:rsidR="00B36E4D" w:rsidRPr="003B6E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36E4D" w:rsidRPr="003B6E9E">
        <w:rPr>
          <w:rFonts w:ascii="Times New Roman" w:hAnsi="Times New Roman" w:cs="Times New Roman"/>
          <w:sz w:val="24"/>
          <w:szCs w:val="24"/>
        </w:rPr>
        <w:t>1. Питье минеральной воды, наружное применение минеральной воды,  грязелечение.</w:t>
      </w:r>
      <w:r w:rsidR="00B36E4D" w:rsidRPr="003B6E9E">
        <w:rPr>
          <w:rFonts w:ascii="Times New Roman" w:hAnsi="Times New Roman" w:cs="Times New Roman"/>
          <w:sz w:val="24"/>
          <w:szCs w:val="24"/>
        </w:rPr>
        <w:br/>
        <w:t>2. Традиционная китайская медицина : иглоукалывание, массаж, банки,  прижигание, физиолечение.</w:t>
      </w:r>
      <w:r w:rsidR="00B36E4D" w:rsidRPr="003B6E9E">
        <w:rPr>
          <w:rFonts w:ascii="Times New Roman" w:hAnsi="Times New Roman" w:cs="Times New Roman"/>
          <w:sz w:val="24"/>
          <w:szCs w:val="24"/>
        </w:rPr>
        <w:br/>
        <w:t>3. Современные методы  лечения: парафинолечение, капельницы, операции , электрофорез,  ультраз</w:t>
      </w:r>
      <w:r w:rsidR="003C1722">
        <w:rPr>
          <w:rFonts w:ascii="Times New Roman" w:hAnsi="Times New Roman" w:cs="Times New Roman"/>
          <w:sz w:val="24"/>
          <w:szCs w:val="24"/>
        </w:rPr>
        <w:t>вуковое лечение, магнитотерапия</w:t>
      </w:r>
      <w:r w:rsidR="00B36E4D" w:rsidRPr="003B6E9E">
        <w:rPr>
          <w:rFonts w:ascii="Times New Roman" w:hAnsi="Times New Roman" w:cs="Times New Roman"/>
          <w:sz w:val="24"/>
          <w:szCs w:val="24"/>
        </w:rPr>
        <w:t>, барокамера,  протезирование зубов, диагностика на современном оборудовании.</w:t>
      </w:r>
    </w:p>
    <w:p w:rsidR="00B26F44" w:rsidRPr="003B6E9E" w:rsidRDefault="00B36E4D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sz w:val="26"/>
          <w:szCs w:val="26"/>
        </w:rPr>
        <w:t>Выезды осуществляются</w:t>
      </w:r>
      <w:r w:rsidR="00B26F44" w:rsidRPr="003B6E9E">
        <w:rPr>
          <w:rFonts w:ascii="Times New Roman" w:hAnsi="Times New Roman" w:cs="Times New Roman"/>
          <w:sz w:val="26"/>
          <w:szCs w:val="26"/>
        </w:rPr>
        <w:t xml:space="preserve"> </w:t>
      </w:r>
      <w:r w:rsidR="00B26F44" w:rsidRPr="003B6E9E">
        <w:rPr>
          <w:rFonts w:ascii="Times New Roman" w:hAnsi="Times New Roman" w:cs="Times New Roman"/>
          <w:b/>
          <w:sz w:val="26"/>
          <w:szCs w:val="26"/>
          <w:u w:val="single"/>
        </w:rPr>
        <w:t>каждый вторник и пятницу.</w:t>
      </w:r>
    </w:p>
    <w:p w:rsidR="00B26F44" w:rsidRPr="003B6E9E" w:rsidRDefault="00B26F44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  <w:r w:rsidRPr="003B6E9E">
        <w:rPr>
          <w:rFonts w:ascii="Times New Roman" w:hAnsi="Times New Roman" w:cs="Times New Roman"/>
          <w:b/>
          <w:sz w:val="26"/>
          <w:szCs w:val="26"/>
        </w:rPr>
        <w:t xml:space="preserve">Вторник – 15 дней </w:t>
      </w:r>
    </w:p>
    <w:p w:rsidR="00B26F44" w:rsidRPr="003B6E9E" w:rsidRDefault="00B26F44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  <w:r w:rsidRPr="003B6E9E">
        <w:rPr>
          <w:rFonts w:ascii="Times New Roman" w:hAnsi="Times New Roman" w:cs="Times New Roman"/>
          <w:b/>
          <w:sz w:val="26"/>
          <w:szCs w:val="26"/>
        </w:rPr>
        <w:t xml:space="preserve">Пятница – </w:t>
      </w:r>
      <w:r w:rsidR="006111D9">
        <w:rPr>
          <w:rFonts w:ascii="Times New Roman" w:hAnsi="Times New Roman" w:cs="Times New Roman"/>
          <w:b/>
          <w:sz w:val="26"/>
          <w:szCs w:val="26"/>
        </w:rPr>
        <w:t xml:space="preserve">8, 10, </w:t>
      </w:r>
      <w:r w:rsidRPr="003B6E9E">
        <w:rPr>
          <w:rFonts w:ascii="Times New Roman" w:hAnsi="Times New Roman" w:cs="Times New Roman"/>
          <w:b/>
          <w:sz w:val="26"/>
          <w:szCs w:val="26"/>
        </w:rPr>
        <w:t xml:space="preserve">12 дней </w:t>
      </w:r>
    </w:p>
    <w:p w:rsidR="00E66B89" w:rsidRDefault="00E66B89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D60CFC" w:rsidRDefault="00D60CFC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4C7" w:rsidRPr="006C480E" w:rsidRDefault="00B26F44" w:rsidP="006C480E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E9E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8C7957" w:rsidRPr="003B6E9E">
        <w:rPr>
          <w:rFonts w:ascii="Times New Roman" w:hAnsi="Times New Roman" w:cs="Times New Roman"/>
          <w:b/>
          <w:sz w:val="26"/>
          <w:szCs w:val="26"/>
        </w:rPr>
        <w:t>путевок</w:t>
      </w:r>
      <w:r w:rsidR="00B924C7">
        <w:rPr>
          <w:rFonts w:ascii="Times New Roman" w:hAnsi="Times New Roman" w:cs="Times New Roman"/>
          <w:b/>
          <w:sz w:val="26"/>
          <w:szCs w:val="26"/>
        </w:rPr>
        <w:t>: УЕ + 2</w:t>
      </w:r>
      <w:r w:rsidRPr="003B6E9E">
        <w:rPr>
          <w:rFonts w:ascii="Times New Roman" w:hAnsi="Times New Roman" w:cs="Times New Roman"/>
          <w:b/>
          <w:sz w:val="26"/>
          <w:szCs w:val="26"/>
        </w:rPr>
        <w:t>% конвертации на день оплаты + руб.</w:t>
      </w:r>
    </w:p>
    <w:p w:rsidR="008C7957" w:rsidRPr="001875B3" w:rsidRDefault="008C7957" w:rsidP="00B463A5">
      <w:pPr>
        <w:spacing w:line="240" w:lineRule="auto"/>
        <w:ind w:left="1418"/>
        <w:rPr>
          <w:rFonts w:ascii="Times New Roman" w:hAnsi="Times New Roman" w:cs="Times New Roman"/>
        </w:rPr>
      </w:pPr>
    </w:p>
    <w:tbl>
      <w:tblPr>
        <w:tblStyle w:val="a3"/>
        <w:tblW w:w="11594" w:type="dxa"/>
        <w:tblInd w:w="1018" w:type="dxa"/>
        <w:tblLook w:val="04A0"/>
      </w:tblPr>
      <w:tblGrid>
        <w:gridCol w:w="2093"/>
        <w:gridCol w:w="2044"/>
        <w:gridCol w:w="1860"/>
        <w:gridCol w:w="1860"/>
        <w:gridCol w:w="1860"/>
        <w:gridCol w:w="1877"/>
      </w:tblGrid>
      <w:tr w:rsidR="006C480E" w:rsidRPr="001875B3" w:rsidTr="006C480E">
        <w:tc>
          <w:tcPr>
            <w:tcW w:w="2093" w:type="dxa"/>
          </w:tcPr>
          <w:p w:rsidR="006C480E" w:rsidRPr="001875B3" w:rsidRDefault="006C480E" w:rsidP="00B463A5">
            <w:pPr>
              <w:ind w:left="1418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4" w:type="dxa"/>
          </w:tcPr>
          <w:p w:rsidR="006C480E" w:rsidRPr="003B6E9E" w:rsidRDefault="006C480E" w:rsidP="00B463A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8</w:t>
            </w:r>
            <w:r w:rsidRPr="003B6E9E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дней</w:t>
            </w:r>
          </w:p>
        </w:tc>
        <w:tc>
          <w:tcPr>
            <w:tcW w:w="1860" w:type="dxa"/>
          </w:tcPr>
          <w:p w:rsidR="006C480E" w:rsidRPr="003B6E9E" w:rsidRDefault="006C480E" w:rsidP="00B463A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10</w:t>
            </w:r>
            <w:r w:rsidRPr="003B6E9E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дней</w:t>
            </w:r>
          </w:p>
        </w:tc>
        <w:tc>
          <w:tcPr>
            <w:tcW w:w="1860" w:type="dxa"/>
          </w:tcPr>
          <w:p w:rsidR="006C480E" w:rsidRPr="003B6E9E" w:rsidRDefault="006C480E" w:rsidP="004825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12</w:t>
            </w:r>
            <w:r w:rsidRPr="003B6E9E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дней</w:t>
            </w:r>
          </w:p>
        </w:tc>
        <w:tc>
          <w:tcPr>
            <w:tcW w:w="1860" w:type="dxa"/>
          </w:tcPr>
          <w:p w:rsidR="006C480E" w:rsidRPr="003B6E9E" w:rsidRDefault="006C480E" w:rsidP="004825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15</w:t>
            </w:r>
            <w:r w:rsidRPr="003B6E9E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дней</w:t>
            </w:r>
          </w:p>
        </w:tc>
        <w:tc>
          <w:tcPr>
            <w:tcW w:w="1877" w:type="dxa"/>
          </w:tcPr>
          <w:p w:rsidR="006C480E" w:rsidRPr="003B6E9E" w:rsidRDefault="006C480E" w:rsidP="00B463A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</w:p>
        </w:tc>
      </w:tr>
      <w:tr w:rsidR="006C480E" w:rsidRPr="001875B3" w:rsidTr="006C480E">
        <w:tc>
          <w:tcPr>
            <w:tcW w:w="2093" w:type="dxa"/>
          </w:tcPr>
          <w:p w:rsidR="006C480E" w:rsidRPr="00B924C7" w:rsidRDefault="006C480E" w:rsidP="00B463A5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24C7">
              <w:rPr>
                <w:rFonts w:ascii="Times New Roman" w:hAnsi="Times New Roman" w:cs="Times New Roman"/>
                <w:b/>
                <w:sz w:val="26"/>
                <w:szCs w:val="26"/>
              </w:rPr>
              <w:t>Взрослые</w:t>
            </w:r>
          </w:p>
        </w:tc>
        <w:tc>
          <w:tcPr>
            <w:tcW w:w="2044" w:type="dxa"/>
          </w:tcPr>
          <w:p w:rsidR="006C480E" w:rsidRPr="001875B3" w:rsidRDefault="006C480E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205</w:t>
            </w:r>
            <w:r w:rsidRPr="001875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860" w:type="dxa"/>
          </w:tcPr>
          <w:p w:rsidR="006C480E" w:rsidRPr="001875B3" w:rsidRDefault="006C480E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235</w:t>
            </w:r>
            <w:r w:rsidRPr="001875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60" w:type="dxa"/>
          </w:tcPr>
          <w:p w:rsidR="006C480E" w:rsidRPr="001875B3" w:rsidRDefault="006C480E" w:rsidP="004825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  <w:r w:rsidRPr="001875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860" w:type="dxa"/>
          </w:tcPr>
          <w:p w:rsidR="006C480E" w:rsidRPr="001875B3" w:rsidRDefault="006C480E" w:rsidP="004825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335</w:t>
            </w:r>
            <w:r w:rsidRPr="001875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77" w:type="dxa"/>
          </w:tcPr>
          <w:p w:rsidR="006C480E" w:rsidRDefault="006C480E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480E" w:rsidRPr="001875B3" w:rsidTr="006C480E">
        <w:tc>
          <w:tcPr>
            <w:tcW w:w="2093" w:type="dxa"/>
          </w:tcPr>
          <w:p w:rsidR="006C480E" w:rsidRPr="00B924C7" w:rsidRDefault="006C480E" w:rsidP="00B463A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24C7">
              <w:rPr>
                <w:rFonts w:ascii="Times New Roman" w:hAnsi="Times New Roman" w:cs="Times New Roman"/>
                <w:b/>
                <w:sz w:val="26"/>
                <w:szCs w:val="26"/>
              </w:rPr>
              <w:t>Дети до 12 лет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 xml:space="preserve"> без места</w:t>
            </w:r>
          </w:p>
        </w:tc>
        <w:tc>
          <w:tcPr>
            <w:tcW w:w="2044" w:type="dxa"/>
          </w:tcPr>
          <w:p w:rsidR="006C480E" w:rsidRPr="001875B3" w:rsidRDefault="006C480E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</w:t>
            </w:r>
            <w:r w:rsidRPr="001875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$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860" w:type="dxa"/>
          </w:tcPr>
          <w:p w:rsidR="006C480E" w:rsidRPr="001875B3" w:rsidRDefault="006C480E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$+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60" w:type="dxa"/>
          </w:tcPr>
          <w:p w:rsidR="006C480E" w:rsidRPr="001875B3" w:rsidRDefault="006C480E" w:rsidP="004825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Pr="001875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$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860" w:type="dxa"/>
          </w:tcPr>
          <w:p w:rsidR="006C480E" w:rsidRPr="001875B3" w:rsidRDefault="006C480E" w:rsidP="004825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$+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77" w:type="dxa"/>
          </w:tcPr>
          <w:p w:rsidR="006C480E" w:rsidRDefault="006C480E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111D9" w:rsidRDefault="006111D9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</w:p>
    <w:p w:rsidR="003B6E9E" w:rsidRPr="003B6E9E" w:rsidRDefault="008C7957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Комиссия агентствам:</w:t>
      </w:r>
    </w:p>
    <w:p w:rsidR="008C7957" w:rsidRPr="003B6E9E" w:rsidRDefault="006111D9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взрослый – 7</w:t>
      </w:r>
      <w:r w:rsidR="008C7957"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00 руб., ребенок</w:t>
      </w:r>
      <w:r w:rsidR="00B924C7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до 12 лет-</w:t>
      </w: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3</w:t>
      </w:r>
      <w:r w:rsidR="008C7957"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00 руб.</w:t>
      </w:r>
    </w:p>
    <w:p w:rsidR="008C7957" w:rsidRPr="003B6E9E" w:rsidRDefault="008C7957" w:rsidP="00B463A5">
      <w:pPr>
        <w:spacing w:line="240" w:lineRule="auto"/>
        <w:ind w:left="1418"/>
        <w:rPr>
          <w:rFonts w:ascii="Times New Roman" w:hAnsi="Times New Roman" w:cs="Times New Roman"/>
          <w:b/>
          <w:sz w:val="30"/>
          <w:szCs w:val="30"/>
        </w:rPr>
      </w:pPr>
    </w:p>
    <w:p w:rsidR="008C7957" w:rsidRPr="003B6E9E" w:rsidRDefault="008C7957" w:rsidP="00B463A5">
      <w:pPr>
        <w:ind w:left="1418"/>
        <w:rPr>
          <w:rFonts w:ascii="Times New Roman" w:hAnsi="Times New Roman" w:cs="Times New Roman"/>
          <w:sz w:val="26"/>
          <w:szCs w:val="26"/>
        </w:rPr>
      </w:pPr>
      <w:r w:rsidRPr="003B6E9E">
        <w:rPr>
          <w:rFonts w:ascii="Times New Roman" w:hAnsi="Times New Roman" w:cs="Times New Roman"/>
          <w:b/>
          <w:i/>
          <w:sz w:val="26"/>
          <w:szCs w:val="26"/>
          <w:u w:val="single"/>
        </w:rPr>
        <w:t>В стоимость тура входит:</w:t>
      </w:r>
    </w:p>
    <w:p w:rsidR="007E258B" w:rsidRPr="007E258B" w:rsidRDefault="007E258B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7E258B">
        <w:rPr>
          <w:rFonts w:ascii="Times New Roman" w:hAnsi="Times New Roman" w:cs="Times New Roman"/>
          <w:sz w:val="26"/>
          <w:szCs w:val="26"/>
        </w:rPr>
        <w:t>проезд Благовещенск – Хейхе – Благовещенск</w:t>
      </w:r>
      <w:r w:rsidR="006111D9">
        <w:rPr>
          <w:rFonts w:ascii="Times New Roman" w:hAnsi="Times New Roman" w:cs="Times New Roman"/>
          <w:sz w:val="26"/>
          <w:szCs w:val="26"/>
        </w:rPr>
        <w:t>,</w:t>
      </w:r>
    </w:p>
    <w:p w:rsidR="008C7957" w:rsidRPr="003B6E9E" w:rsidRDefault="008C7957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sz w:val="26"/>
          <w:szCs w:val="26"/>
        </w:rPr>
        <w:t xml:space="preserve">проезд </w:t>
      </w:r>
      <w:r w:rsidR="007E258B">
        <w:rPr>
          <w:rFonts w:ascii="Times New Roman" w:hAnsi="Times New Roman" w:cs="Times New Roman"/>
          <w:sz w:val="26"/>
          <w:szCs w:val="26"/>
        </w:rPr>
        <w:t>Хэйхэ-Удаляньчи-Хэйхэ</w:t>
      </w:r>
      <w:r w:rsidRPr="003B6E9E">
        <w:rPr>
          <w:rFonts w:ascii="Times New Roman" w:hAnsi="Times New Roman" w:cs="Times New Roman"/>
          <w:sz w:val="26"/>
          <w:szCs w:val="26"/>
        </w:rPr>
        <w:t xml:space="preserve"> (автобус),</w:t>
      </w:r>
    </w:p>
    <w:p w:rsidR="008C7957" w:rsidRPr="003B6E9E" w:rsidRDefault="008C7957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sz w:val="26"/>
          <w:szCs w:val="26"/>
        </w:rPr>
        <w:t>проживание в санатории,</w:t>
      </w:r>
    </w:p>
    <w:p w:rsidR="008C7957" w:rsidRPr="003B6E9E" w:rsidRDefault="008C7957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sz w:val="26"/>
          <w:szCs w:val="26"/>
        </w:rPr>
        <w:t>питание полный пансион (в Удаляньчи – Шведский стол)</w:t>
      </w:r>
      <w:r w:rsidR="007E258B">
        <w:rPr>
          <w:rFonts w:ascii="Times New Roman" w:hAnsi="Times New Roman" w:cs="Times New Roman"/>
          <w:sz w:val="26"/>
          <w:szCs w:val="26"/>
        </w:rPr>
        <w:t>.</w:t>
      </w:r>
    </w:p>
    <w:p w:rsidR="00B924C7" w:rsidRDefault="00B924C7" w:rsidP="00B463A5">
      <w:pPr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C7957" w:rsidRPr="003B6E9E" w:rsidRDefault="008C7957" w:rsidP="00B463A5">
      <w:pPr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 стоимость тура не входит: </w:t>
      </w:r>
    </w:p>
    <w:p w:rsidR="008C7957" w:rsidRPr="003B6E9E" w:rsidRDefault="008C7957" w:rsidP="00B463A5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3B6E9E">
        <w:rPr>
          <w:rFonts w:ascii="Times New Roman" w:hAnsi="Times New Roman" w:cs="Times New Roman"/>
          <w:sz w:val="26"/>
          <w:szCs w:val="26"/>
        </w:rPr>
        <w:t>лечение,</w:t>
      </w:r>
    </w:p>
    <w:p w:rsidR="008C7957" w:rsidRPr="003B6E9E" w:rsidRDefault="008C7957" w:rsidP="00B463A5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3B6E9E">
        <w:rPr>
          <w:rFonts w:ascii="Times New Roman" w:hAnsi="Times New Roman" w:cs="Times New Roman"/>
          <w:sz w:val="26"/>
          <w:szCs w:val="26"/>
        </w:rPr>
        <w:t>экскурсии,</w:t>
      </w:r>
    </w:p>
    <w:p w:rsidR="008C7957" w:rsidRPr="003B6E9E" w:rsidRDefault="00B924C7" w:rsidP="00B463A5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портовый сбор (</w:t>
      </w:r>
      <w:r w:rsidR="008C7957" w:rsidRPr="003B6E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="008C7957" w:rsidRPr="003B6E9E">
        <w:rPr>
          <w:rFonts w:ascii="Times New Roman" w:hAnsi="Times New Roman" w:cs="Times New Roman"/>
          <w:sz w:val="26"/>
          <w:szCs w:val="26"/>
        </w:rPr>
        <w:t xml:space="preserve"> юаней).</w:t>
      </w:r>
    </w:p>
    <w:p w:rsidR="008C7957" w:rsidRPr="003B6E9E" w:rsidRDefault="008C7957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B26F44" w:rsidRPr="003C1722" w:rsidRDefault="00B26F44" w:rsidP="00B463A5">
      <w:pPr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3C1722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1 день:</w:t>
      </w:r>
      <w:r w:rsidRPr="003C1722">
        <w:rPr>
          <w:rFonts w:ascii="Times New Roman" w:hAnsi="Times New Roman" w:cs="Times New Roman"/>
          <w:sz w:val="24"/>
          <w:szCs w:val="24"/>
        </w:rPr>
        <w:t xml:space="preserve"> В 9.00 сбор группы на таможне. Пересечение границы. В Хэйхэ встреча, обед, отъезд в Удаляньчи (время в пути 4 часа), размещение, ужин, экскурсия по санаторию.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sz w:val="24"/>
          <w:szCs w:val="24"/>
        </w:rPr>
        <w:t xml:space="preserve"> </w:t>
      </w: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2 день:</w:t>
      </w:r>
      <w:r w:rsidRPr="003C1722">
        <w:rPr>
          <w:rFonts w:ascii="Times New Roman" w:hAnsi="Times New Roman" w:cs="Times New Roman"/>
          <w:sz w:val="24"/>
          <w:szCs w:val="24"/>
        </w:rPr>
        <w:t xml:space="preserve">    Завтрак. Врачебный прием, назначение лечения. Лечение.  Обед. Ужин.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sz w:val="24"/>
          <w:szCs w:val="24"/>
        </w:rPr>
        <w:t xml:space="preserve"> </w:t>
      </w:r>
      <w:r w:rsidR="006111D9">
        <w:rPr>
          <w:rFonts w:ascii="Times New Roman" w:hAnsi="Times New Roman" w:cs="Times New Roman"/>
          <w:b/>
          <w:sz w:val="24"/>
          <w:szCs w:val="24"/>
          <w:u w:val="single"/>
        </w:rPr>
        <w:t>3-7 дни (3-14</w:t>
      </w: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день):</w:t>
      </w:r>
      <w:r w:rsidRPr="003C1722">
        <w:rPr>
          <w:rFonts w:ascii="Times New Roman" w:hAnsi="Times New Roman" w:cs="Times New Roman"/>
          <w:sz w:val="24"/>
          <w:szCs w:val="24"/>
        </w:rPr>
        <w:t xml:space="preserve">   Лечение, отдых, полный пансион.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sz w:val="24"/>
          <w:szCs w:val="24"/>
        </w:rPr>
        <w:t xml:space="preserve"> </w:t>
      </w:r>
      <w:r w:rsidR="006111D9">
        <w:rPr>
          <w:rFonts w:ascii="Times New Roman" w:hAnsi="Times New Roman" w:cs="Times New Roman"/>
          <w:b/>
          <w:sz w:val="24"/>
          <w:szCs w:val="24"/>
          <w:u w:val="single"/>
        </w:rPr>
        <w:t>Предпоследний</w:t>
      </w: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день:</w:t>
      </w:r>
      <w:r w:rsidRPr="003C1722">
        <w:rPr>
          <w:rFonts w:ascii="Times New Roman" w:hAnsi="Times New Roman" w:cs="Times New Roman"/>
          <w:sz w:val="24"/>
          <w:szCs w:val="24"/>
        </w:rPr>
        <w:t xml:space="preserve">   В 5-00 выезд в г. Хэйхэ. Завтрак – сухой поек.  В г. Хэйхэ размещение в гостинице, обед, посещение магазинов, ужин.</w:t>
      </w:r>
    </w:p>
    <w:p w:rsidR="00B26F44" w:rsidRPr="003C1722" w:rsidRDefault="006111D9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Последний</w:t>
      </w:r>
      <w:r w:rsidR="00B26F44" w:rsidRPr="003C1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день:</w:t>
      </w:r>
      <w:r w:rsidR="00B26F44" w:rsidRPr="003C1722">
        <w:rPr>
          <w:rFonts w:ascii="Times New Roman" w:hAnsi="Times New Roman" w:cs="Times New Roman"/>
          <w:sz w:val="24"/>
          <w:szCs w:val="24"/>
        </w:rPr>
        <w:t xml:space="preserve">  Завтрак (шведский стол). Проводы на таможню. Прибытие в Благовещенск до 13 часов.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Размещение:</w:t>
      </w:r>
      <w:r w:rsidRPr="003C1722">
        <w:rPr>
          <w:rFonts w:ascii="Times New Roman" w:hAnsi="Times New Roman" w:cs="Times New Roman"/>
          <w:sz w:val="24"/>
          <w:szCs w:val="24"/>
        </w:rPr>
        <w:t xml:space="preserve">  главный корпус санатория «Для рабочих», 2-3 местные номера с удобствами, постоянно горячая вода, ТВ – 2 российских канала.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Питание:</w:t>
      </w:r>
      <w:r w:rsidRPr="003C1722">
        <w:rPr>
          <w:rFonts w:ascii="Times New Roman" w:hAnsi="Times New Roman" w:cs="Times New Roman"/>
          <w:sz w:val="24"/>
          <w:szCs w:val="24"/>
        </w:rPr>
        <w:t xml:space="preserve">  3-разовое, хороший ассортимент продуктов и блюд.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Экскурсии:</w:t>
      </w:r>
      <w:r w:rsidR="008C7957" w:rsidRPr="003C1722">
        <w:rPr>
          <w:rFonts w:ascii="Times New Roman" w:hAnsi="Times New Roman" w:cs="Times New Roman"/>
          <w:sz w:val="24"/>
          <w:szCs w:val="24"/>
        </w:rPr>
        <w:t xml:space="preserve">  (за дополнительную плату)</w:t>
      </w:r>
      <w:r w:rsidRPr="003C1722">
        <w:rPr>
          <w:rFonts w:ascii="Times New Roman" w:hAnsi="Times New Roman" w:cs="Times New Roman"/>
          <w:sz w:val="24"/>
          <w:szCs w:val="24"/>
        </w:rPr>
        <w:t>.</w:t>
      </w:r>
    </w:p>
    <w:p w:rsidR="008C7957" w:rsidRDefault="008C7957" w:rsidP="00B463A5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6125C8" w:rsidRPr="003C1722" w:rsidRDefault="006125C8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sectPr w:rsidR="006125C8" w:rsidRPr="003C1722" w:rsidSect="00B463A5">
      <w:headerReference w:type="default" r:id="rId9"/>
      <w:pgSz w:w="11907" w:h="16839" w:code="9"/>
      <w:pgMar w:top="720" w:right="720" w:bottom="720" w:left="0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E9" w:rsidRDefault="00B142E9" w:rsidP="006125C8">
      <w:pPr>
        <w:spacing w:line="240" w:lineRule="auto"/>
      </w:pPr>
      <w:r>
        <w:separator/>
      </w:r>
    </w:p>
  </w:endnote>
  <w:endnote w:type="continuationSeparator" w:id="1">
    <w:p w:rsidR="00B142E9" w:rsidRDefault="00B142E9" w:rsidP="0061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E9" w:rsidRDefault="00B142E9" w:rsidP="006125C8">
      <w:pPr>
        <w:spacing w:line="240" w:lineRule="auto"/>
      </w:pPr>
      <w:r>
        <w:separator/>
      </w:r>
    </w:p>
  </w:footnote>
  <w:footnote w:type="continuationSeparator" w:id="1">
    <w:p w:rsidR="00B142E9" w:rsidRDefault="00B142E9" w:rsidP="006125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8" w:rsidRDefault="00B463A5">
    <w:pPr>
      <w:pStyle w:val="a7"/>
    </w:pPr>
    <w:r>
      <w:rPr>
        <w:noProof/>
        <w:lang w:eastAsia="ru-RU"/>
      </w:rPr>
      <w:drawing>
        <wp:inline distT="0" distB="0" distL="0" distR="0">
          <wp:extent cx="8343900" cy="1685302"/>
          <wp:effectExtent l="19050" t="0" r="0" b="0"/>
          <wp:docPr id="1" name="Рисунок 0" descr="проф виз 15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ф виз 15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939" cy="169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0635">
      <w:rPr>
        <w:noProof/>
        <w:lang w:eastAsia="ru-RU"/>
      </w:rPr>
      <w:pict>
        <v:rect id="_x0000_s3073" style="position:absolute;left:0;text-align:left;margin-left:78.95pt;margin-top:10.05pt;width:3.55pt;height:3.55pt;flip:x y;z-index:251660288;mso-position-horizontal-relative:text;mso-position-vertical-relative:text" strokecolor="white [3212]">
          <v:textbox>
            <w:txbxContent>
              <w:p w:rsidR="006125C8" w:rsidRPr="00B463A5" w:rsidRDefault="006125C8" w:rsidP="00B463A5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F04"/>
    <w:multiLevelType w:val="hybridMultilevel"/>
    <w:tmpl w:val="CC1259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80BEF"/>
    <w:multiLevelType w:val="hybridMultilevel"/>
    <w:tmpl w:val="4C9ED7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F5AC6"/>
    <w:multiLevelType w:val="hybridMultilevel"/>
    <w:tmpl w:val="6888A5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36E4D"/>
    <w:rsid w:val="000165A7"/>
    <w:rsid w:val="0004338A"/>
    <w:rsid w:val="00065408"/>
    <w:rsid w:val="001875B3"/>
    <w:rsid w:val="002B29F4"/>
    <w:rsid w:val="00350212"/>
    <w:rsid w:val="0037336F"/>
    <w:rsid w:val="003B6E9E"/>
    <w:rsid w:val="003C1722"/>
    <w:rsid w:val="0044631A"/>
    <w:rsid w:val="00493101"/>
    <w:rsid w:val="005A5120"/>
    <w:rsid w:val="005E3936"/>
    <w:rsid w:val="006111D9"/>
    <w:rsid w:val="006125C8"/>
    <w:rsid w:val="006C480E"/>
    <w:rsid w:val="006C6955"/>
    <w:rsid w:val="0074140B"/>
    <w:rsid w:val="00744C03"/>
    <w:rsid w:val="00760635"/>
    <w:rsid w:val="007865EF"/>
    <w:rsid w:val="00790895"/>
    <w:rsid w:val="007E258B"/>
    <w:rsid w:val="00825119"/>
    <w:rsid w:val="008C7957"/>
    <w:rsid w:val="009A7A08"/>
    <w:rsid w:val="009C2568"/>
    <w:rsid w:val="009C3333"/>
    <w:rsid w:val="00A119DB"/>
    <w:rsid w:val="00A31509"/>
    <w:rsid w:val="00B142E9"/>
    <w:rsid w:val="00B26F44"/>
    <w:rsid w:val="00B36E4D"/>
    <w:rsid w:val="00B463A5"/>
    <w:rsid w:val="00B924C7"/>
    <w:rsid w:val="00C732E4"/>
    <w:rsid w:val="00CD1BA2"/>
    <w:rsid w:val="00D60CFC"/>
    <w:rsid w:val="00D76D4A"/>
    <w:rsid w:val="00DB7B15"/>
    <w:rsid w:val="00DC23CA"/>
    <w:rsid w:val="00E47180"/>
    <w:rsid w:val="00E66B89"/>
    <w:rsid w:val="00E802A4"/>
    <w:rsid w:val="00E80F0B"/>
    <w:rsid w:val="00EE2EA4"/>
    <w:rsid w:val="00E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5C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5C8"/>
  </w:style>
  <w:style w:type="paragraph" w:styleId="a9">
    <w:name w:val="footer"/>
    <w:basedOn w:val="a"/>
    <w:link w:val="aa"/>
    <w:uiPriority w:val="99"/>
    <w:semiHidden/>
    <w:unhideWhenUsed/>
    <w:rsid w:val="006125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9F92-2A0A-425D-A660-50681B29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Federation1</dc:creator>
  <cp:lastModifiedBy>Federation1</cp:lastModifiedBy>
  <cp:revision>17</cp:revision>
  <dcterms:created xsi:type="dcterms:W3CDTF">2015-03-24T01:45:00Z</dcterms:created>
  <dcterms:modified xsi:type="dcterms:W3CDTF">2016-03-03T02:59:00Z</dcterms:modified>
</cp:coreProperties>
</file>