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81" w:rsidRDefault="00CC2D81" w:rsidP="00CC2D8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C2D81" w:rsidRDefault="00CC2D81" w:rsidP="00CC2D8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C2D81" w:rsidRDefault="00CC2D81" w:rsidP="00CC2D8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C2D81" w:rsidRDefault="00CC2D81" w:rsidP="00CC2D8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C2D81" w:rsidRDefault="00CC2D81" w:rsidP="00CC2D8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C2D81" w:rsidRDefault="00CC2D81" w:rsidP="00CC2D8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C2D81" w:rsidRDefault="00CC2D81" w:rsidP="00CC2D8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C2D81" w:rsidRDefault="00CC2D81" w:rsidP="00CC2D8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C2D81" w:rsidRDefault="00CC2D81" w:rsidP="00CC2D8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C2D81" w:rsidRDefault="00CC2D81" w:rsidP="00CC2D8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CC2D81" w:rsidRDefault="00CC2D81" w:rsidP="00CC2D8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2"/>
          <w:szCs w:val="52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kern w:val="36"/>
          <w:sz w:val="52"/>
          <w:szCs w:val="52"/>
          <w:lang w:eastAsia="ru-RU"/>
        </w:rPr>
        <w:t xml:space="preserve">Производственный контроль: </w:t>
      </w:r>
    </w:p>
    <w:p w:rsidR="00CC2D81" w:rsidRPr="00CC2D81" w:rsidRDefault="00CC2D81" w:rsidP="00CC2D8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2"/>
          <w:szCs w:val="52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kern w:val="36"/>
          <w:sz w:val="52"/>
          <w:szCs w:val="52"/>
          <w:lang w:eastAsia="ru-RU"/>
        </w:rPr>
        <w:t>ответы на вопросы</w:t>
      </w:r>
    </w:p>
    <w:p w:rsidR="00CC2D81" w:rsidRPr="00CC2D81" w:rsidRDefault="00CC2D81" w:rsidP="00CC2D81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CC2D81">
        <w:rPr>
          <w:rFonts w:ascii="Times New Roman" w:eastAsia="Times New Roman" w:hAnsi="Times New Roman" w:cs="Times New Roman"/>
          <w:color w:val="808080"/>
          <w:sz w:val="52"/>
          <w:szCs w:val="52"/>
          <w:lang w:eastAsia="ru-RU"/>
        </w:rPr>
        <w:t> </w:t>
      </w:r>
    </w:p>
    <w:p w:rsidR="00CC2D81" w:rsidRPr="00CC2D81" w:rsidRDefault="00CC2D81" w:rsidP="00CC2D8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CC2D81" w:rsidRDefault="00CC2D81" w:rsidP="00CC2D8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D81" w:rsidRDefault="00CC2D81" w:rsidP="00CC2D8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D81" w:rsidRDefault="00CC2D81" w:rsidP="00CC2D8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D81" w:rsidRDefault="00CC2D81" w:rsidP="00CC2D8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D81" w:rsidRDefault="00CC2D81" w:rsidP="00CC2D8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D81" w:rsidRDefault="00CC2D81" w:rsidP="00CC2D8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D81" w:rsidRDefault="00CC2D81" w:rsidP="00CC2D8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D81" w:rsidRDefault="00CC2D81" w:rsidP="00CC2D8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D81" w:rsidRDefault="00CC2D81" w:rsidP="00CC2D8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D81" w:rsidRDefault="00CC2D81" w:rsidP="00CC2D8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D81" w:rsidRDefault="00CC2D81" w:rsidP="00CC2D81">
      <w:pPr>
        <w:shd w:val="clear" w:color="auto" w:fill="FFFFFF"/>
        <w:spacing w:after="30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кутск 2022г.</w:t>
      </w:r>
    </w:p>
    <w:p w:rsidR="00CC2D81" w:rsidRDefault="00CC2D81" w:rsidP="00CC2D8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D81" w:rsidRPr="00CC2D81" w:rsidRDefault="00CC2D81" w:rsidP="00CC2D81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Производственный контроль: ответы на вопросы</w:t>
      </w:r>
    </w:p>
    <w:p w:rsidR="00CC2D81" w:rsidRDefault="00CC2D81" w:rsidP="00CC2D8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D81" w:rsidRDefault="00CC2D81" w:rsidP="00CC2D8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 такое, для чего и кто его должен проводить, с какой периодичностью? Вопросов много – давайте разбираться.</w:t>
      </w:r>
    </w:p>
    <w:p w:rsidR="00CC2D81" w:rsidRPr="00CC2D81" w:rsidRDefault="00CC2D81" w:rsidP="00CC2D8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D81" w:rsidRPr="00CC2D81" w:rsidRDefault="00CC2D81" w:rsidP="00CC2D81">
      <w:pPr>
        <w:shd w:val="clear" w:color="auto" w:fill="F9F9F9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статьи:</w:t>
      </w:r>
    </w:p>
    <w:p w:rsidR="00CC2D81" w:rsidRPr="00CC2D81" w:rsidRDefault="00CC2D81" w:rsidP="00CC2D81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anchor="i" w:history="1">
        <w:r w:rsidRPr="00CC2D8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1</w:t>
        </w:r>
        <w:r w:rsidRPr="00CC2D8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Производственный контроль</w:t>
        </w:r>
      </w:hyperlink>
    </w:p>
    <w:p w:rsidR="00CC2D81" w:rsidRPr="00CC2D81" w:rsidRDefault="00CC2D81" w:rsidP="00CC2D81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anchor="i-2" w:history="1">
        <w:r w:rsidRPr="00CC2D8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</w:t>
        </w:r>
        <w:proofErr w:type="gramStart"/>
        <w:r w:rsidRPr="00CC2D8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Д</w:t>
        </w:r>
        <w:proofErr w:type="gramEnd"/>
        <w:r w:rsidRPr="00CC2D8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ля кого необходим производственный контроль</w:t>
        </w:r>
      </w:hyperlink>
    </w:p>
    <w:p w:rsidR="00CC2D81" w:rsidRPr="00CC2D81" w:rsidRDefault="00CC2D81" w:rsidP="00CC2D81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anchor="i-3" w:history="1">
        <w:r w:rsidRPr="00CC2D8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</w:t>
        </w:r>
        <w:r w:rsidRPr="00CC2D8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Производственный контроль в ДОУ и Школах</w:t>
        </w:r>
      </w:hyperlink>
    </w:p>
    <w:p w:rsidR="00CC2D81" w:rsidRPr="00CC2D81" w:rsidRDefault="00CC2D81" w:rsidP="00CC2D81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anchor="i-4" w:history="1">
        <w:r w:rsidRPr="00CC2D8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4</w:t>
        </w:r>
        <w:r w:rsidRPr="00CC2D8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Производственный контроль в медицинских организациях (стоматологии, аптеки, медицинские центры, ЛПУ)</w:t>
        </w:r>
      </w:hyperlink>
    </w:p>
    <w:p w:rsidR="00CC2D81" w:rsidRPr="00CC2D81" w:rsidRDefault="00CC2D81" w:rsidP="00CC2D81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anchor="i-5" w:history="1">
        <w:r w:rsidRPr="00CC2D8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5</w:t>
        </w:r>
        <w:r w:rsidRPr="00CC2D8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Организация производственного контроля или как это работает?</w:t>
        </w:r>
      </w:hyperlink>
    </w:p>
    <w:p w:rsidR="00CC2D81" w:rsidRPr="00CC2D81" w:rsidRDefault="00CC2D81" w:rsidP="00CC2D81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anchor="i-6" w:history="1">
        <w:r w:rsidRPr="00CC2D8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</w:t>
        </w:r>
        <w:r w:rsidRPr="00CC2D8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Необходимые документы для организации производственного контроля</w:t>
        </w:r>
      </w:hyperlink>
    </w:p>
    <w:p w:rsidR="00CC2D81" w:rsidRPr="00CC2D81" w:rsidRDefault="00CC2D81" w:rsidP="00CC2D81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anchor="i-7" w:history="1">
        <w:r w:rsidRPr="00CC2D8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6.1</w:t>
        </w:r>
        <w:proofErr w:type="gramStart"/>
        <w:r w:rsidRPr="00CC2D8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К</w:t>
        </w:r>
        <w:proofErr w:type="gramEnd"/>
        <w:r w:rsidRPr="00CC2D8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акие документы вам понадобятся?</w:t>
        </w:r>
      </w:hyperlink>
    </w:p>
    <w:p w:rsidR="00CC2D81" w:rsidRPr="00CC2D81" w:rsidRDefault="00CC2D81" w:rsidP="00CC2D81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anchor="i-8" w:history="1">
        <w:r w:rsidRPr="00CC2D8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6.2</w:t>
        </w:r>
        <w:r w:rsidRPr="00CC2D8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Что должна включать в себя ППК?</w:t>
        </w:r>
      </w:hyperlink>
    </w:p>
    <w:p w:rsidR="00CC2D81" w:rsidRPr="00CC2D81" w:rsidRDefault="00CC2D81" w:rsidP="00CC2D81">
      <w:pPr>
        <w:numPr>
          <w:ilvl w:val="0"/>
          <w:numId w:val="1"/>
        </w:numPr>
        <w:shd w:val="clear" w:color="auto" w:fill="F9F9F9"/>
        <w:spacing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anchor="i-9" w:history="1">
        <w:r w:rsidRPr="00CC2D8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7</w:t>
        </w:r>
        <w:r w:rsidRPr="00CC2D8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 Штрафы за не проведение производственного контроля</w:t>
        </w:r>
      </w:hyperlink>
    </w:p>
    <w:p w:rsidR="00CC2D81" w:rsidRPr="00CC2D81" w:rsidRDefault="00CC2D81" w:rsidP="00CC2D8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Производственный контроль</w:t>
      </w:r>
    </w:p>
    <w:p w:rsidR="00CC2D81" w:rsidRPr="00CC2D81" w:rsidRDefault="00CC2D81" w:rsidP="00CC2D8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комплекс мероприятий (лабораторных исследований и испытаний) за соблюдением санитарно-эпидемиологических требований в процессе выполнения работ и оказания услуг.</w:t>
      </w:r>
    </w:p>
    <w:p w:rsidR="00CC2D81" w:rsidRPr="00CC2D81" w:rsidRDefault="00CC2D81" w:rsidP="00CC2D8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Производственный контроль — это составная часть санитарно-противоэпидемически</w:t>
      </w:r>
      <w:proofErr w:type="gramStart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х(</w:t>
      </w:r>
      <w:proofErr w:type="gramEnd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профилактических) мероприятий, направленных на обеспечение безопасности производства,  хранения, транспортировки и реализации продукции, выполняемых работ и оказываемых услуг.</w:t>
      </w:r>
    </w:p>
    <w:p w:rsidR="00CC2D81" w:rsidRPr="00CC2D81" w:rsidRDefault="00CC2D81" w:rsidP="00CC2D8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Проще говоря, производственный контроль – это контроль работодателя (юр</w:t>
      </w:r>
      <w:proofErr w:type="gramStart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.л</w:t>
      </w:r>
      <w:proofErr w:type="gramEnd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ица или ИП) за тем, чтобы в его организации соблюдались санитарные правила.</w:t>
      </w:r>
    </w:p>
    <w:p w:rsidR="00CC2D81" w:rsidRPr="00CC2D81" w:rsidRDefault="00CC2D81" w:rsidP="00CC2D8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кого необходим производственный контроль</w:t>
      </w:r>
    </w:p>
    <w:p w:rsidR="00CC2D81" w:rsidRPr="00CC2D81" w:rsidRDefault="00CC2D81" w:rsidP="00CC2D81">
      <w:pPr>
        <w:shd w:val="clear" w:color="auto" w:fill="FFFFFF"/>
        <w:spacing w:after="300" w:line="300" w:lineRule="atLeast"/>
        <w:ind w:left="-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337516" cy="4257675"/>
            <wp:effectExtent l="19050" t="0" r="6134" b="0"/>
            <wp:docPr id="1" name="Рисунок 1" descr="http://vsr63.ru/blog/wp-content/uploads/2019/01/proizv-kontr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sr63.ru/blog/wp-content/uploads/2019/01/proizv-kontrol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027" cy="4264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D81" w:rsidRPr="00CC2D81" w:rsidRDefault="00CC2D81" w:rsidP="00CC2D8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11 Федерального закона от 30.03.1999 №52-ФЗ обязанность по организации и осуществлению производственного контроля лежит на всех работодателях.</w:t>
      </w:r>
    </w:p>
    <w:p w:rsidR="00CC2D81" w:rsidRPr="00CC2D81" w:rsidRDefault="00CC2D81" w:rsidP="00CC2D8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Те, кто не разбираются, очень часто путают производственный контроль с </w:t>
      </w:r>
      <w:r w:rsidRPr="00CC2D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проведением </w:t>
      </w:r>
      <w:hyperlink r:id="rId15" w:tgtFrame="_blank" w:history="1">
        <w:r w:rsidRPr="00CC2D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специальной оценки условий труда на рабочих местах</w:t>
        </w:r>
      </w:hyperlink>
      <w:r w:rsidRPr="00CC2D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нужно понимать, что производственный контроль необходимо осуществлять даже в том случае, если в организации была проведена специальная оценка условий труда </w:t>
      </w:r>
      <w:r w:rsidRPr="00CC2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 наличием или отсутствием вредных и опасных факторов.</w:t>
      </w:r>
    </w:p>
    <w:p w:rsidR="00CC2D81" w:rsidRDefault="00CC2D81" w:rsidP="00CC2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734050" cy="8382000"/>
            <wp:effectExtent l="19050" t="0" r="0" b="0"/>
            <wp:docPr id="2" name="Рисунок 2" descr="Проведение ПК и СО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ведение ПК и СОУТ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D81" w:rsidRDefault="00CC2D81" w:rsidP="00CC2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C2D81" w:rsidRPr="00CC2D81" w:rsidRDefault="00CC2D81" w:rsidP="00CC2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использовать или не использовать результаты ПК при проведении СОУТ может только эксперт организации, проводящей СОУТ</w:t>
      </w:r>
    </w:p>
    <w:p w:rsidR="00CC2D81" w:rsidRPr="00CC2D81" w:rsidRDefault="00CC2D81" w:rsidP="00CC2D81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Итак, производственному контролю подлежат такие объекты, как:</w:t>
      </w:r>
    </w:p>
    <w:p w:rsidR="00CC2D81" w:rsidRPr="00CC2D81" w:rsidRDefault="00CC2D81" w:rsidP="00CC2D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предприятия (общественного питания, промышленной и пищевой отрасли);</w:t>
      </w:r>
    </w:p>
    <w:p w:rsidR="00CC2D81" w:rsidRPr="00CC2D81" w:rsidRDefault="00CC2D81" w:rsidP="00CC2D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предприятия продовольственной торговли;</w:t>
      </w:r>
    </w:p>
    <w:p w:rsidR="00CC2D81" w:rsidRPr="00CC2D81" w:rsidRDefault="00CC2D81" w:rsidP="00CC2D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медицинской деятельности;</w:t>
      </w:r>
    </w:p>
    <w:p w:rsidR="00CC2D81" w:rsidRPr="00CC2D81" w:rsidRDefault="00CC2D81" w:rsidP="00CC2D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лечебно-профилактические учреждения;</w:t>
      </w:r>
    </w:p>
    <w:p w:rsidR="00CC2D81" w:rsidRPr="00CC2D81" w:rsidRDefault="00CC2D81" w:rsidP="00CC2D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оздоровительные учреждения;</w:t>
      </w:r>
    </w:p>
    <w:p w:rsidR="00CC2D81" w:rsidRPr="00CC2D81" w:rsidRDefault="00CC2D81" w:rsidP="00CC2D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развлекательные центры (бассейны, аквапарки);</w:t>
      </w:r>
    </w:p>
    <w:p w:rsidR="00CC2D81" w:rsidRPr="00CC2D81" w:rsidRDefault="00CC2D81" w:rsidP="00CC2D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косметические салоны;</w:t>
      </w:r>
    </w:p>
    <w:p w:rsidR="00CC2D81" w:rsidRPr="00CC2D81" w:rsidRDefault="00CC2D81" w:rsidP="00CC2D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химчистки и прачечные;</w:t>
      </w:r>
    </w:p>
    <w:p w:rsidR="00CC2D81" w:rsidRPr="00CC2D81" w:rsidRDefault="00CC2D81" w:rsidP="00CC2D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питьевого и хозяйственно-питьевого водоснабжения;</w:t>
      </w:r>
    </w:p>
    <w:p w:rsidR="00CC2D81" w:rsidRPr="00CC2D81" w:rsidRDefault="00CC2D81" w:rsidP="00CC2D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полигоны захоронения отходов.</w:t>
      </w:r>
    </w:p>
    <w:p w:rsidR="00CC2D81" w:rsidRPr="00CC2D81" w:rsidRDefault="00CC2D81" w:rsidP="00CC2D8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Таким образом, почти все работодатели обязаны проводить такой контроль.</w:t>
      </w:r>
    </w:p>
    <w:p w:rsidR="00CC2D81" w:rsidRPr="00CC2D81" w:rsidRDefault="00CC2D81" w:rsidP="00CC2D81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Производственный контроль в ДОУ и Школах</w:t>
      </w:r>
    </w:p>
    <w:p w:rsidR="00CC2D81" w:rsidRPr="00CC2D81" w:rsidRDefault="00CC2D81" w:rsidP="00CC2D8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Обязателен</w:t>
      </w:r>
      <w:proofErr w:type="gramEnd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и для образовательных учреждений.</w:t>
      </w:r>
    </w:p>
    <w:p w:rsidR="00CC2D81" w:rsidRPr="00CC2D81" w:rsidRDefault="00CC2D81" w:rsidP="00CC2D8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Номенклатуру, </w:t>
      </w:r>
      <w:proofErr w:type="gramStart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</w:t>
      </w:r>
      <w:proofErr w:type="gramEnd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периодичность лабораторных исследований определяют с учетом санитарно-технического состояния объекта.</w:t>
      </w:r>
    </w:p>
    <w:p w:rsidR="00CC2D81" w:rsidRPr="00CC2D81" w:rsidRDefault="00CC2D81" w:rsidP="00CC2D8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плавательного бассейна в дошкольных организациях лабораторно-инструментальные исследования помещений проводят в соответствии с </w:t>
      </w:r>
      <w:proofErr w:type="spellStart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2.1.1.1188-03 «Плавательные бассейны. Гигиенические требования к устройству, эксплуатации и качеству воды. Контроль качества» (</w:t>
      </w:r>
      <w:r w:rsidRPr="00CC2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заменен на ПОСТАНОВЛЕНИЕ ГЛАВНОГО ГОСУДАРСТВЕННОГО САНИТАРНОГО ВРАЧА РОССИЙСКОЙ ФЕДЕРАЦИИ от 24 декабря 2020 года N 44</w:t>
      </w:r>
      <w:proofErr w:type="gramStart"/>
      <w:r w:rsidRPr="00CC2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proofErr w:type="gramEnd"/>
      <w:r w:rsidRPr="00CC2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 утверждении санитарных правил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</w:t>
      </w: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C2D81" w:rsidRPr="00CC2D81" w:rsidRDefault="00CC2D81" w:rsidP="00CC2D8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Производственный инструментальный контроль в помещениях для занятий детей с использованием компьютерной техники осуществляют согласно </w:t>
      </w:r>
      <w:proofErr w:type="spellStart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2.2.2./2.4.1340-03 «Гигиенические требования к персональным электронно-вычислительным машинам и организация работы» (</w:t>
      </w:r>
      <w:r w:rsidRPr="00CC2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заменен на Постановление Главного государственного санитарного врача РФ от 28 января 2021 г. N 2 «Об утверждении санитарных правил и норм </w:t>
      </w:r>
      <w:proofErr w:type="spellStart"/>
      <w:r w:rsidRPr="00CC2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СанПиН</w:t>
      </w:r>
      <w:proofErr w:type="spellEnd"/>
      <w:r w:rsidRPr="00CC2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1.2.3685-21 «Гигиенические нормативы и требования к обеспечению безопасности и (или</w:t>
      </w:r>
      <w:proofErr w:type="gramEnd"/>
      <w:r w:rsidRPr="00CC2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 безвредности для человека факторов среды обитания»</w:t>
      </w: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C2D81" w:rsidRPr="00CC2D81" w:rsidRDefault="00CC2D81" w:rsidP="00CC2D8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использовании в помещениях бактерицидных установок порядок и периодичность контроля их эксплуатации определяют в соответствии с </w:t>
      </w: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рекомендациями </w:t>
      </w:r>
      <w:proofErr w:type="gramStart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3.5.1904-04 «Использование ультрафиолетового бактерицидного излучения для обеззар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аживания воздуха в помещениях».</w:t>
      </w:r>
    </w:p>
    <w:p w:rsidR="00CC2D81" w:rsidRPr="00CC2D81" w:rsidRDefault="00CC2D81" w:rsidP="00CC2D8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Производственный контроль в медицинских организациях (стоматологии, аптеки, медицинские центры, ЛПУ)</w:t>
      </w:r>
    </w:p>
    <w:p w:rsidR="00CC2D81" w:rsidRPr="00CC2D81" w:rsidRDefault="00CC2D81" w:rsidP="00CC2D8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медицинские организации обязаны соблюдать требования санитарного законодательства, чтобы обеспечить безопасность лечебно-диагностического </w:t>
      </w:r>
      <w:proofErr w:type="gramStart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proofErr w:type="gramEnd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для пациентов, так и для медицинского персонала. Периодичность и объем исследований будет зависеть от типа организации. Но требования к документам и процедурам будет </w:t>
      </w:r>
      <w:proofErr w:type="gramStart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аналогичным</w:t>
      </w:r>
      <w:proofErr w:type="gramEnd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для любой другой организации.</w:t>
      </w:r>
    </w:p>
    <w:p w:rsidR="00CC2D81" w:rsidRPr="00CC2D81" w:rsidRDefault="00CC2D81" w:rsidP="00CC2D81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производственного контроля или как это работает?</w:t>
      </w:r>
    </w:p>
    <w:p w:rsidR="00CC2D81" w:rsidRPr="00CC2D81" w:rsidRDefault="00CC2D81" w:rsidP="00CC2D8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Организующим документом для работодателя является </w:t>
      </w:r>
      <w:proofErr w:type="spellStart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1.1.1058-01 «Организация и проведение производственного </w:t>
      </w:r>
      <w:proofErr w:type="gramStart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мероприятий».</w:t>
      </w:r>
    </w:p>
    <w:p w:rsidR="00CC2D81" w:rsidRPr="00CC2D81" w:rsidRDefault="00CC2D81" w:rsidP="00CC2D8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Производственный контроль бывает 3 видов: визуальный, лабораторный и инструментальный.</w:t>
      </w:r>
    </w:p>
    <w:p w:rsidR="00CC2D81" w:rsidRPr="00CC2D81" w:rsidRDefault="00CC2D81" w:rsidP="00CC2D81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Работодатель, в рамках производственного контроля должен организовать:</w:t>
      </w:r>
    </w:p>
    <w:p w:rsidR="00CC2D81" w:rsidRPr="00CC2D81" w:rsidRDefault="00CC2D81" w:rsidP="00CC2D8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санитарно-эпидемиологических требований к условиям труда;</w:t>
      </w: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proofErr w:type="gramStart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проведением лабораторных испытаний:</w:t>
      </w: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производственных факторов на рабочих местах (шум, химия, вибрация и т.п.);</w:t>
      </w: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вредных факторов на границе санитарно-защитной зоны предприятия;</w:t>
      </w: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выпускаемой продукции;</w:t>
      </w: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прочие испытания (сырье, технологии и т.п.).</w:t>
      </w: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gramStart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проведением медицинских осмотров;</w:t>
      </w: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</w:t>
      </w:r>
      <w:proofErr w:type="gramStart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наличием сертификатов, медицинских книжек, санитарных паспортов и других документов;</w:t>
      </w: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 </w:t>
      </w:r>
      <w:proofErr w:type="gramStart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и эффективностью  дезинсекционных и </w:t>
      </w:r>
      <w:proofErr w:type="spellStart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дератизационных</w:t>
      </w:r>
      <w:proofErr w:type="spellEnd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мероприятий;</w:t>
      </w: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6. </w:t>
      </w:r>
      <w:proofErr w:type="gramStart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загрязнением атмосферного воздуха, а также порядка, условий, способов сбора, использования,  обезвреживания, транспортировки, хранения и захоронения отходов требованиям санитарных правил;</w:t>
      </w: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 </w:t>
      </w:r>
      <w:proofErr w:type="gramStart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обеспечением радиационной безопасности;</w:t>
      </w: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Осуществление мер по профилактике заболеваний;</w:t>
      </w: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9. </w:t>
      </w:r>
      <w:proofErr w:type="gramStart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ведением учета и отчетности для производственного контроля;</w:t>
      </w: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Предоставление достоверной информации в органы </w:t>
      </w:r>
      <w:proofErr w:type="spellStart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местные органы власти об авариях, создающих угрозу жизни и здоровья граждан.</w:t>
      </w:r>
    </w:p>
    <w:p w:rsidR="00CC2D81" w:rsidRPr="00CC2D81" w:rsidRDefault="00CC2D81" w:rsidP="00CC2D8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Производственный контроль включает в себя </w:t>
      </w:r>
      <w:r w:rsidRPr="00CC2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лабораторные исследования таких факторов</w:t>
      </w: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как:</w:t>
      </w:r>
    </w:p>
    <w:p w:rsidR="00CC2D81" w:rsidRPr="00CC2D81" w:rsidRDefault="00CC2D81" w:rsidP="00CC2D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физический</w:t>
      </w:r>
      <w:proofErr w:type="gramEnd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(температура, влажность, вибрация, радиация, освещение и излучение);</w:t>
      </w:r>
    </w:p>
    <w:p w:rsidR="00CC2D81" w:rsidRPr="00CC2D81" w:rsidRDefault="00CC2D81" w:rsidP="00CC2D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химический</w:t>
      </w:r>
      <w:proofErr w:type="gramEnd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(аэрозоли, пыль);</w:t>
      </w:r>
    </w:p>
    <w:p w:rsidR="00CC2D81" w:rsidRPr="00CC2D81" w:rsidRDefault="00CC2D81" w:rsidP="00CC2D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биологический</w:t>
      </w:r>
      <w:proofErr w:type="gramEnd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(патогенные микроорганизмы).</w:t>
      </w:r>
    </w:p>
    <w:p w:rsidR="00CC2D81" w:rsidRPr="00CC2D81" w:rsidRDefault="00CC2D81" w:rsidP="00CC2D8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Объем и периодичность лабораторных исследований</w:t>
      </w: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каждой организации будут различны и определены с учетом:</w:t>
      </w:r>
    </w:p>
    <w:p w:rsidR="00CC2D81" w:rsidRPr="00CC2D81" w:rsidRDefault="00CC2D81" w:rsidP="00CC2D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специфики деятельности организации (производства);</w:t>
      </w:r>
    </w:p>
    <w:p w:rsidR="00CC2D81" w:rsidRPr="00CC2D81" w:rsidRDefault="00CC2D81" w:rsidP="00CC2D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наличия определенных вредных производственных факторов;</w:t>
      </w:r>
    </w:p>
    <w:p w:rsidR="00CC2D81" w:rsidRPr="00CC2D81" w:rsidRDefault="00CC2D81" w:rsidP="00CC2D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влияния производственных факторов на человека.</w:t>
      </w:r>
    </w:p>
    <w:p w:rsidR="00CC2D81" w:rsidRPr="00CC2D81" w:rsidRDefault="00CC2D81" w:rsidP="00CC2D8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Лабораторные исследования на рабочих местах должны проводиться с установленной санитарными правилами периодичностью.</w:t>
      </w:r>
    </w:p>
    <w:p w:rsidR="00CC2D81" w:rsidRPr="00CC2D81" w:rsidRDefault="00CC2D81" w:rsidP="00CC2D81">
      <w:pPr>
        <w:shd w:val="clear" w:color="auto" w:fill="FFFFFF"/>
        <w:spacing w:after="30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Рассмотрим, как часто должны проводиться измерения:</w:t>
      </w:r>
    </w:p>
    <w:tbl>
      <w:tblPr>
        <w:tblW w:w="478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16"/>
        <w:gridCol w:w="2587"/>
        <w:gridCol w:w="3445"/>
      </w:tblGrid>
      <w:tr w:rsidR="00CC2D81" w:rsidRPr="00CC2D81" w:rsidTr="00CC2D81">
        <w:trPr>
          <w:trHeight w:val="6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2D81" w:rsidRPr="00CC2D81" w:rsidRDefault="00CC2D81" w:rsidP="00CC2D8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2D81" w:rsidRPr="00CC2D81" w:rsidRDefault="00CC2D81" w:rsidP="00CC2D8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2D81" w:rsidRPr="00CC2D81" w:rsidRDefault="00CC2D81" w:rsidP="00CC2D8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</w:t>
            </w:r>
          </w:p>
        </w:tc>
      </w:tr>
      <w:tr w:rsidR="00CC2D81" w:rsidRPr="00CC2D81" w:rsidTr="00CC2D81">
        <w:trPr>
          <w:trHeight w:val="3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2D81" w:rsidRPr="00CC2D81" w:rsidRDefault="00CC2D81" w:rsidP="00CC2D8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микроклимат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2D81" w:rsidRPr="00CC2D81" w:rsidRDefault="00CC2D81" w:rsidP="00CC2D8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2D81" w:rsidRPr="00CC2D81" w:rsidRDefault="00CC2D81" w:rsidP="00CC2D8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2.7 СП 2.2.3670-20</w:t>
            </w:r>
          </w:p>
        </w:tc>
      </w:tr>
      <w:tr w:rsidR="00CC2D81" w:rsidRPr="00CC2D81" w:rsidTr="00CC2D81">
        <w:trPr>
          <w:trHeight w:val="87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2D81" w:rsidRPr="00CC2D81" w:rsidRDefault="00CC2D81" w:rsidP="00CC2D8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Световая среда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2D81" w:rsidRPr="00CC2D81" w:rsidRDefault="00CC2D81" w:rsidP="00CC2D8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раз в год, а также при наличии жалоб на освещение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2D81" w:rsidRPr="00CC2D81" w:rsidRDefault="00CC2D81" w:rsidP="00CC2D8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4.1 МУК 4.3.2812-10 «Инструментальный контроль и оценка освещения рабочих мест»</w:t>
            </w:r>
          </w:p>
        </w:tc>
      </w:tr>
      <w:tr w:rsidR="00CC2D81" w:rsidRPr="00CC2D81" w:rsidTr="00CC2D81">
        <w:trPr>
          <w:trHeight w:val="69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2D81" w:rsidRPr="00CC2D81" w:rsidRDefault="00CC2D81" w:rsidP="00CC2D8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2D81" w:rsidRPr="00CC2D81" w:rsidRDefault="00CC2D81" w:rsidP="00CC2D8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2D81" w:rsidRPr="00CC2D81" w:rsidRDefault="00CC2D81" w:rsidP="00CC2D8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12.1.003</w:t>
            </w:r>
          </w:p>
        </w:tc>
      </w:tr>
      <w:tr w:rsidR="00CC2D81" w:rsidRPr="00CC2D81" w:rsidTr="00CC2D81">
        <w:trPr>
          <w:trHeight w:val="9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2D81" w:rsidRPr="00CC2D81" w:rsidRDefault="00CC2D81" w:rsidP="00CC2D8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вибрация</w:t>
            </w:r>
            <w:r w:rsidRPr="00CC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(общая и локальная)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2D81" w:rsidRPr="00CC2D81" w:rsidRDefault="00CC2D81" w:rsidP="00CC2D8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2D81" w:rsidRPr="00CC2D81" w:rsidRDefault="00CC2D81" w:rsidP="00CC2D8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12.1.012</w:t>
            </w:r>
          </w:p>
        </w:tc>
      </w:tr>
      <w:tr w:rsidR="00CC2D81" w:rsidRPr="00CC2D81" w:rsidTr="00CC2D81">
        <w:trPr>
          <w:trHeight w:val="6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2D81" w:rsidRPr="00CC2D81" w:rsidRDefault="00CC2D81" w:rsidP="00CC2D8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инфразвук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2D81" w:rsidRPr="00CC2D81" w:rsidRDefault="00CC2D81" w:rsidP="00CC2D8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2D81" w:rsidRPr="00CC2D81" w:rsidRDefault="00CC2D81" w:rsidP="00CC2D8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2.7 СП 2.2.3670-20</w:t>
            </w:r>
          </w:p>
        </w:tc>
      </w:tr>
      <w:tr w:rsidR="00CC2D81" w:rsidRPr="00CC2D81" w:rsidTr="00CC2D81">
        <w:trPr>
          <w:trHeight w:val="6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2D81" w:rsidRPr="00CC2D81" w:rsidRDefault="00CC2D81" w:rsidP="00CC2D8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C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уф-излучение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2D81" w:rsidRPr="00CC2D81" w:rsidRDefault="00CC2D81" w:rsidP="00CC2D8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2D81" w:rsidRPr="00CC2D81" w:rsidRDefault="00CC2D81" w:rsidP="00CC2D8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2.7 СП 2.2.3670-20</w:t>
            </w:r>
          </w:p>
        </w:tc>
      </w:tr>
      <w:tr w:rsidR="00CC2D81" w:rsidRPr="00CC2D81" w:rsidTr="00CC2D81">
        <w:trPr>
          <w:trHeight w:val="9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2D81" w:rsidRPr="00CC2D81" w:rsidRDefault="00CC2D81" w:rsidP="00CC2D8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электромагнитные поля от ПЭВМ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2D81" w:rsidRPr="00CC2D81" w:rsidRDefault="00CC2D81" w:rsidP="00CC2D8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2D81" w:rsidRPr="00CC2D81" w:rsidRDefault="00CC2D81" w:rsidP="00CC2D8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2.4 ГОСТ 12.1.006</w:t>
            </w:r>
          </w:p>
        </w:tc>
      </w:tr>
      <w:tr w:rsidR="00CC2D81" w:rsidRPr="00CC2D81" w:rsidTr="00CC2D81">
        <w:trPr>
          <w:trHeight w:val="121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2D81" w:rsidRPr="00CC2D81" w:rsidRDefault="00CC2D81" w:rsidP="00CC2D8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вредные факторов производственной среды на рабочих местах 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2D81" w:rsidRPr="00CC2D81" w:rsidRDefault="00CC2D81" w:rsidP="00CC2D8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2D81" w:rsidRPr="00CC2D81" w:rsidRDefault="00CC2D81" w:rsidP="00CC2D8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п.2.3.2.4. СП 2.2.3670-20</w:t>
            </w:r>
          </w:p>
        </w:tc>
      </w:tr>
      <w:tr w:rsidR="00CC2D81" w:rsidRPr="00CC2D81" w:rsidTr="00CC2D81">
        <w:trPr>
          <w:trHeight w:val="130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2D81" w:rsidRPr="00CC2D81" w:rsidRDefault="00CC2D81" w:rsidP="00CC2D8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вода питьевая из водопроводной сети</w:t>
            </w:r>
            <w:r w:rsidRPr="00CC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(микробиологические и органолептические показатели)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2D81" w:rsidRPr="00CC2D81" w:rsidRDefault="00CC2D81" w:rsidP="00CC2D8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 </w:t>
            </w:r>
            <w:r w:rsidRPr="00CC2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раза в 1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2D81" w:rsidRPr="00CC2D81" w:rsidRDefault="00CC2D81" w:rsidP="00CC2D81">
            <w:pPr>
              <w:spacing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CC2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2.1.3684-21</w:t>
            </w:r>
          </w:p>
        </w:tc>
      </w:tr>
    </w:tbl>
    <w:p w:rsidR="00CC2D81" w:rsidRPr="00CC2D81" w:rsidRDefault="00CC2D81" w:rsidP="00CC2D8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C2D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решились провести у себя в организации производственный контроль, помните лаборатория, привлекаемая к исследованиям и испытаниям, должна быть аккредитована в установленном порядке (</w:t>
      </w:r>
      <w:hyperlink r:id="rId17" w:tgtFrame="_blank" w:history="1">
        <w:r w:rsidRPr="00CC2D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«О техническом регулировании» №184-ФЗ</w:t>
        </w:r>
      </w:hyperlink>
      <w:r w:rsidRPr="00CC2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По другому — никак. Купить самостоятельно приборы для измерений такие как — </w:t>
      </w:r>
      <w:proofErr w:type="spellStart"/>
      <w:r w:rsidRPr="00CC2D8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шумомер</w:t>
      </w:r>
      <w:proofErr w:type="spellEnd"/>
      <w:r w:rsidRPr="00CC2D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психрометр, люксметр и заняться измерениями, будет противозаконно.</w:t>
      </w:r>
    </w:p>
    <w:p w:rsidR="00CC2D81" w:rsidRDefault="00CC2D81" w:rsidP="00CC2D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31323" cy="3381375"/>
            <wp:effectExtent l="19050" t="0" r="0" b="0"/>
            <wp:docPr id="4" name="Рисунок 4" descr="Рекомендуемая освещен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комендуемая освещенность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571" cy="3388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  </w:t>
      </w:r>
    </w:p>
    <w:p w:rsidR="00CC2D81" w:rsidRPr="00CC2D81" w:rsidRDefault="00CC2D81" w:rsidP="00CC2D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Хотя в качестве интереса, не оформляя никаких бумаг, вне рамок производственного контроля такую процедуру провести можно, если вы умеете пользоваться приборами</w:t>
      </w:r>
    </w:p>
    <w:p w:rsidR="00CC2D81" w:rsidRPr="00CC2D81" w:rsidRDefault="00CC2D81" w:rsidP="00CC2D81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документы для организации производственного контроля</w:t>
      </w:r>
    </w:p>
    <w:p w:rsidR="00CC2D81" w:rsidRPr="00CC2D81" w:rsidRDefault="00CC2D81" w:rsidP="00CC2D81">
      <w:pPr>
        <w:shd w:val="clear" w:color="auto" w:fill="FFFFFF"/>
        <w:spacing w:before="390" w:after="39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документы вам понадобятся?</w:t>
      </w:r>
    </w:p>
    <w:p w:rsidR="00CC2D81" w:rsidRPr="00CC2D81" w:rsidRDefault="00CC2D81" w:rsidP="00CC2D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(план) производственного контроля;</w:t>
      </w:r>
    </w:p>
    <w:p w:rsidR="00CC2D81" w:rsidRPr="00CC2D81" w:rsidRDefault="00CC2D81" w:rsidP="00CC2D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(протоколы лабораторных исследований) производственного контроля.</w:t>
      </w:r>
    </w:p>
    <w:p w:rsidR="00CC2D81" w:rsidRPr="00CC2D81" w:rsidRDefault="00CC2D81" w:rsidP="00CC2D8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Производственный контроль может </w:t>
      </w:r>
      <w:proofErr w:type="gramStart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proofErr w:type="gramEnd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согласно </w:t>
      </w:r>
      <w:r w:rsidRPr="00CC2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программе (плану) производственного контроля (далее — ППК)</w:t>
      </w: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утвержденной руководителем организации.</w:t>
      </w:r>
    </w:p>
    <w:p w:rsidR="00CC2D81" w:rsidRPr="00CC2D81" w:rsidRDefault="00CC2D81" w:rsidP="00CC2D81">
      <w:pPr>
        <w:shd w:val="clear" w:color="auto" w:fill="FFFFFF"/>
        <w:spacing w:before="390" w:after="39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должна включать в себя ППК?</w:t>
      </w:r>
    </w:p>
    <w:p w:rsidR="00CC2D81" w:rsidRPr="00CC2D81" w:rsidRDefault="00CC2D81" w:rsidP="00CC2D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методов контроля факторов производственной среды в соответствии с осуществляемой деятельностью;</w:t>
      </w:r>
    </w:p>
    <w:p w:rsidR="00CC2D81" w:rsidRPr="00CC2D81" w:rsidRDefault="00CC2D81" w:rsidP="00CC2D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объектов производственного контроля, с указанием контрольных точек, в которых отбирают пробы (проводят лабораторные исследования);</w:t>
      </w:r>
    </w:p>
    <w:p w:rsidR="00CC2D81" w:rsidRPr="00CC2D81" w:rsidRDefault="00CC2D81" w:rsidP="00CC2D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химических веществ, биологических и физических факторов для исследования;</w:t>
      </w:r>
    </w:p>
    <w:p w:rsidR="00CC2D81" w:rsidRPr="00CC2D81" w:rsidRDefault="00CC2D81" w:rsidP="00CC2D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отбора проб;</w:t>
      </w:r>
    </w:p>
    <w:p w:rsidR="00CC2D81" w:rsidRPr="00CC2D81" w:rsidRDefault="00CC2D81" w:rsidP="00CC2D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работников, подлежащих медицинскому осмотру;</w:t>
      </w:r>
    </w:p>
    <w:p w:rsidR="00CC2D81" w:rsidRPr="00CC2D81" w:rsidRDefault="00CC2D81" w:rsidP="00CC2D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форм учета и отчетности;</w:t>
      </w:r>
    </w:p>
    <w:p w:rsidR="00CC2D81" w:rsidRPr="00CC2D81" w:rsidRDefault="00CC2D81" w:rsidP="00CC2D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профилактических мероприятий, проведение которых необходимы для соблюдения санитарных правил и гигиенических нормативов.</w:t>
      </w:r>
      <w:proofErr w:type="gramEnd"/>
    </w:p>
    <w:p w:rsidR="00CC2D81" w:rsidRPr="00CC2D81" w:rsidRDefault="00CC2D81" w:rsidP="00CC2D8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(план) производственного контроля составляется с учетом вида деятельности. Поэтому взять и просто скопировать его с другого предприятия будет не правильно.</w:t>
      </w:r>
    </w:p>
    <w:p w:rsidR="00CC2D81" w:rsidRPr="00CC2D81" w:rsidRDefault="00CC2D81" w:rsidP="00CC2D8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Вы также </w:t>
      </w:r>
      <w:r w:rsidRPr="00CC2D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можете заказать разработку Программы производственного контроля </w:t>
      </w:r>
      <w:hyperlink r:id="rId19" w:tgtFrame="_blank" w:history="1">
        <w:r w:rsidRPr="00CC2D81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в нашей компании</w:t>
        </w:r>
      </w:hyperlink>
      <w:r w:rsidRPr="00CC2D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:rsidR="00CC2D81" w:rsidRPr="00CC2D81" w:rsidRDefault="00CC2D81" w:rsidP="00CC2D8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изменения или </w:t>
      </w: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дополнения в программу</w:t>
      </w: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(план) производственного контроля </w:t>
      </w: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вносятся при изменении технологии производства</w:t>
      </w: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других изменениях деятельности юридического лица, а также </w:t>
      </w: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санитарного законодательства</w:t>
      </w: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C2D81" w:rsidRPr="00CC2D81" w:rsidRDefault="00CC2D81" w:rsidP="00CC2D81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Штрафы за не проведение производственного контроля</w:t>
      </w:r>
    </w:p>
    <w:p w:rsidR="00CC2D81" w:rsidRPr="00CC2D81" w:rsidRDefault="00CC2D81" w:rsidP="00CC2D8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Давайте теперь о неприятном. Работодатель </w:t>
      </w:r>
      <w:r w:rsidRPr="00CC2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</w:t>
      </w: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предоставить информацию о результатах проведения производственного контроля в центр государственного санитарно-эпидемиологического надзора.</w:t>
      </w:r>
    </w:p>
    <w:p w:rsidR="00CC2D81" w:rsidRDefault="00CC2D81" w:rsidP="00CC2D8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2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проведение производственного контроля, отсутствие протоколов лабораторных исследований и программы </w:t>
      </w: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производственного контроля является </w:t>
      </w:r>
      <w:r w:rsidRPr="00CC2D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нарушением</w:t>
      </w:r>
      <w:r w:rsidRPr="00CC2D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ст.32 ФЗ РФ «О санитарно эпидемиологическом благополучии населения» и влечет наложение административного штрафа в размере:</w:t>
      </w:r>
    </w:p>
    <w:tbl>
      <w:tblPr>
        <w:tblW w:w="9476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9"/>
        <w:gridCol w:w="3402"/>
        <w:gridCol w:w="1985"/>
      </w:tblGrid>
      <w:tr w:rsidR="00166480" w:rsidRPr="00CC2D81" w:rsidTr="00166480">
        <w:tc>
          <w:tcPr>
            <w:tcW w:w="4089" w:type="dxa"/>
            <w:tcBorders>
              <w:top w:val="single" w:sz="18" w:space="0" w:color="525252"/>
              <w:left w:val="single" w:sz="18" w:space="0" w:color="525252"/>
              <w:bottom w:val="single" w:sz="18" w:space="0" w:color="525252"/>
              <w:right w:val="single" w:sz="18" w:space="0" w:color="525252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6480" w:rsidRPr="00CC2D81" w:rsidRDefault="00166480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2D8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Нарушение</w:t>
            </w:r>
          </w:p>
        </w:tc>
        <w:tc>
          <w:tcPr>
            <w:tcW w:w="3402" w:type="dxa"/>
            <w:tcBorders>
              <w:top w:val="single" w:sz="18" w:space="0" w:color="525252"/>
              <w:left w:val="single" w:sz="18" w:space="0" w:color="525252"/>
              <w:bottom w:val="single" w:sz="18" w:space="0" w:color="525252"/>
              <w:right w:val="single" w:sz="18" w:space="0" w:color="525252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6480" w:rsidRPr="00CC2D81" w:rsidRDefault="00166480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2D8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Ответственность</w:t>
            </w:r>
          </w:p>
        </w:tc>
        <w:tc>
          <w:tcPr>
            <w:tcW w:w="1985" w:type="dxa"/>
            <w:tcBorders>
              <w:top w:val="single" w:sz="18" w:space="0" w:color="525252"/>
              <w:left w:val="single" w:sz="18" w:space="0" w:color="525252"/>
              <w:bottom w:val="single" w:sz="18" w:space="0" w:color="525252"/>
              <w:right w:val="single" w:sz="18" w:space="0" w:color="525252"/>
            </w:tcBorders>
            <w:shd w:val="clear" w:color="auto" w:fill="F3F3F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6480" w:rsidRPr="00CC2D81" w:rsidRDefault="00166480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CC2D8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Статья</w:t>
            </w:r>
          </w:p>
        </w:tc>
      </w:tr>
      <w:tr w:rsidR="00166480" w:rsidRPr="00CC2D81" w:rsidTr="00166480">
        <w:tc>
          <w:tcPr>
            <w:tcW w:w="4089" w:type="dxa"/>
            <w:tcBorders>
              <w:top w:val="single" w:sz="18" w:space="0" w:color="525252"/>
              <w:left w:val="nil"/>
              <w:bottom w:val="single" w:sz="18" w:space="0" w:color="525252"/>
              <w:right w:val="single" w:sz="18" w:space="0" w:color="525252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6480" w:rsidRPr="00CC2D81" w:rsidRDefault="00166480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2D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Гражданин, должностное лицо или юридическое лицо нарушили законодательство в области обеспечения санитарно-эпидемиологического благополучия населения,…</w:t>
            </w:r>
          </w:p>
        </w:tc>
        <w:tc>
          <w:tcPr>
            <w:tcW w:w="3402" w:type="dxa"/>
            <w:tcBorders>
              <w:top w:val="single" w:sz="18" w:space="0" w:color="525252"/>
              <w:left w:val="single" w:sz="18" w:space="0" w:color="525252"/>
              <w:bottom w:val="single" w:sz="18" w:space="0" w:color="525252"/>
              <w:right w:val="single" w:sz="18" w:space="0" w:color="525252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6480" w:rsidRPr="00CC2D81" w:rsidRDefault="00166480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2D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должностных лиц – штраф </w:t>
            </w:r>
            <w:r w:rsidRPr="00CC2D81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от  500 до 1 000 рублей</w:t>
            </w:r>
            <w:r w:rsidRPr="00CC2D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CC2D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Для  юридических лиц – штраф </w:t>
            </w:r>
            <w:r w:rsidRPr="00CC2D81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от 10 000 до 20 000 рублей</w:t>
            </w:r>
            <w:r w:rsidRPr="00CC2D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или административное приостановление деятельности на срок </w:t>
            </w:r>
            <w:r w:rsidRPr="00CC2D81">
              <w:rPr>
                <w:rFonts w:ascii="Times New Roman" w:eastAsia="Times New Roman" w:hAnsi="Times New Roman" w:cs="Times New Roman"/>
                <w:b/>
                <w:bCs/>
                <w:sz w:val="23"/>
                <w:lang w:eastAsia="ru-RU"/>
              </w:rPr>
              <w:t>до 90 суток.</w:t>
            </w:r>
          </w:p>
        </w:tc>
        <w:tc>
          <w:tcPr>
            <w:tcW w:w="1985" w:type="dxa"/>
            <w:tcBorders>
              <w:top w:val="single" w:sz="18" w:space="0" w:color="525252"/>
              <w:left w:val="single" w:sz="18" w:space="0" w:color="525252"/>
              <w:bottom w:val="single" w:sz="18" w:space="0" w:color="525252"/>
              <w:right w:val="nil"/>
            </w:tcBorders>
            <w:shd w:val="clear" w:color="auto" w:fill="E8E8E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6480" w:rsidRPr="00CC2D81" w:rsidRDefault="00166480" w:rsidP="0089280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C2D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Ст.6.3 </w:t>
            </w:r>
            <w:proofErr w:type="spellStart"/>
            <w:r w:rsidRPr="00CC2D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КоАП</w:t>
            </w:r>
            <w:proofErr w:type="spellEnd"/>
            <w:r w:rsidRPr="00CC2D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РФ</w:t>
            </w:r>
          </w:p>
        </w:tc>
      </w:tr>
    </w:tbl>
    <w:p w:rsidR="00166480" w:rsidRDefault="00166480" w:rsidP="00CC2D8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480" w:rsidRPr="00CC2D81" w:rsidRDefault="00166480" w:rsidP="00CC2D81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CD6" w:rsidRDefault="00624CD6"/>
    <w:sectPr w:rsidR="00624CD6" w:rsidSect="00CC2D8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3F72"/>
    <w:multiLevelType w:val="multilevel"/>
    <w:tmpl w:val="96C8F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E6172"/>
    <w:multiLevelType w:val="multilevel"/>
    <w:tmpl w:val="5150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4202C9"/>
    <w:multiLevelType w:val="multilevel"/>
    <w:tmpl w:val="3250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444E6"/>
    <w:multiLevelType w:val="multilevel"/>
    <w:tmpl w:val="E36E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A1498"/>
    <w:multiLevelType w:val="multilevel"/>
    <w:tmpl w:val="92AE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EE39BA"/>
    <w:multiLevelType w:val="multilevel"/>
    <w:tmpl w:val="90741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CE0262"/>
    <w:multiLevelType w:val="multilevel"/>
    <w:tmpl w:val="3E32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D81"/>
    <w:rsid w:val="00166480"/>
    <w:rsid w:val="00624CD6"/>
    <w:rsid w:val="00CC2D81"/>
    <w:rsid w:val="00EC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D6"/>
  </w:style>
  <w:style w:type="paragraph" w:styleId="1">
    <w:name w:val="heading 1"/>
    <w:basedOn w:val="a"/>
    <w:link w:val="10"/>
    <w:uiPriority w:val="9"/>
    <w:qFormat/>
    <w:rsid w:val="00CC2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C2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C2D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D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2D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ad-post">
    <w:name w:val="read-post"/>
    <w:basedOn w:val="a"/>
    <w:rsid w:val="00CC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ye-post">
    <w:name w:val="eye-post"/>
    <w:basedOn w:val="a"/>
    <w:rsid w:val="00CC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ye-count">
    <w:name w:val="eye-count"/>
    <w:basedOn w:val="a0"/>
    <w:rsid w:val="00CC2D81"/>
  </w:style>
  <w:style w:type="paragraph" w:styleId="a3">
    <w:name w:val="Normal (Web)"/>
    <w:basedOn w:val="a"/>
    <w:uiPriority w:val="99"/>
    <w:semiHidden/>
    <w:unhideWhenUsed/>
    <w:rsid w:val="00CC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2D81"/>
    <w:rPr>
      <w:i/>
      <w:iCs/>
    </w:rPr>
  </w:style>
  <w:style w:type="character" w:styleId="a5">
    <w:name w:val="Strong"/>
    <w:basedOn w:val="a0"/>
    <w:uiPriority w:val="22"/>
    <w:qFormat/>
    <w:rsid w:val="00CC2D81"/>
    <w:rPr>
      <w:b/>
      <w:bCs/>
    </w:rPr>
  </w:style>
  <w:style w:type="paragraph" w:customStyle="1" w:styleId="toctitle">
    <w:name w:val="toc_title"/>
    <w:basedOn w:val="a"/>
    <w:rsid w:val="00CC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C2D81"/>
    <w:rPr>
      <w:color w:val="0000FF"/>
      <w:u w:val="single"/>
    </w:rPr>
  </w:style>
  <w:style w:type="character" w:customStyle="1" w:styleId="tocnumber">
    <w:name w:val="toc_number"/>
    <w:basedOn w:val="a0"/>
    <w:rsid w:val="00CC2D81"/>
  </w:style>
  <w:style w:type="paragraph" w:styleId="a7">
    <w:name w:val="Balloon Text"/>
    <w:basedOn w:val="a"/>
    <w:link w:val="a8"/>
    <w:uiPriority w:val="99"/>
    <w:semiHidden/>
    <w:unhideWhenUsed/>
    <w:rsid w:val="00CC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9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7850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61140082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62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2072464">
                      <w:blockQuote w:val="1"/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single" w:sz="36" w:space="19" w:color="0066B0"/>
                        <w:bottom w:val="none" w:sz="0" w:space="0" w:color="auto"/>
                        <w:right w:val="none" w:sz="0" w:space="0" w:color="auto"/>
                      </w:divBdr>
                    </w:div>
                    <w:div w:id="15543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r63.ru/blog/proizvodstvennyj-kontrol-otvety-na-voprosy/admin" TargetMode="External"/><Relationship Id="rId13" Type="http://schemas.openxmlformats.org/officeDocument/2006/relationships/hyperlink" Target="https://vsr63.ru/blog/proizvodstvennyj-kontrol-otvety-na-voprosy/admin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vsr63.ru/blog/proizvodstvennyj-kontrol-otvety-na-voprosy/admin" TargetMode="External"/><Relationship Id="rId12" Type="http://schemas.openxmlformats.org/officeDocument/2006/relationships/hyperlink" Target="https://vsr63.ru/blog/proizvodstvennyj-kontrol-otvety-na-voprosy/admin" TargetMode="External"/><Relationship Id="rId17" Type="http://schemas.openxmlformats.org/officeDocument/2006/relationships/hyperlink" Target="http://base.garant.ru/12129354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sr63.ru/blog/proizvodstvennyj-kontrol-otvety-na-voprosy/admin" TargetMode="External"/><Relationship Id="rId11" Type="http://schemas.openxmlformats.org/officeDocument/2006/relationships/hyperlink" Target="https://vsr63.ru/blog/proizvodstvennyj-kontrol-otvety-na-voprosy/admin" TargetMode="External"/><Relationship Id="rId5" Type="http://schemas.openxmlformats.org/officeDocument/2006/relationships/hyperlink" Target="https://vsr63.ru/blog/proizvodstvennyj-kontrol-otvety-na-voprosy/admin" TargetMode="External"/><Relationship Id="rId15" Type="http://schemas.openxmlformats.org/officeDocument/2006/relationships/hyperlink" Target="http://vsr63.ru/blog/voprosy-i-otvety-po-spec-ocenke-uslovij-truda/admin" TargetMode="External"/><Relationship Id="rId10" Type="http://schemas.openxmlformats.org/officeDocument/2006/relationships/hyperlink" Target="https://vsr63.ru/blog/proizvodstvennyj-kontrol-otvety-na-voprosy/admin" TargetMode="External"/><Relationship Id="rId19" Type="http://schemas.openxmlformats.org/officeDocument/2006/relationships/hyperlink" Target="http://vsr63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sr63.ru/blog/proizvodstvennyj-kontrol-otvety-na-voprosy/admin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2022-08-31T02:26:00Z</dcterms:created>
  <dcterms:modified xsi:type="dcterms:W3CDTF">2022-08-31T02:38:00Z</dcterms:modified>
</cp:coreProperties>
</file>