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66" w:rsidRDefault="00DB3366" w:rsidP="00DB3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DB3366" w:rsidRDefault="00DB3366" w:rsidP="00DB3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F000CF" w:rsidRDefault="00DB3366" w:rsidP="00DB3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DB3366" w:rsidRDefault="00F000CF" w:rsidP="00DB3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DB3366" w:rsidRDefault="00DB3366" w:rsidP="00DB3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сентября 2020г. №34-</w:t>
      </w:r>
      <w:r w:rsidR="00F000CF">
        <w:rPr>
          <w:rFonts w:ascii="Times New Roman" w:hAnsi="Times New Roman" w:cs="Times New Roman"/>
          <w:sz w:val="24"/>
          <w:szCs w:val="24"/>
        </w:rPr>
        <w:t>5</w:t>
      </w:r>
    </w:p>
    <w:p w:rsidR="00DB3366" w:rsidRDefault="00DB3366" w:rsidP="00DB33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3366" w:rsidRDefault="00A63E87" w:rsidP="00DB33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B3366" w:rsidRDefault="00DB3366" w:rsidP="00DB33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обучения профсоюзного актива Федерации профсоюзов </w:t>
      </w:r>
    </w:p>
    <w:p w:rsidR="00DB3366" w:rsidRDefault="00DB3366" w:rsidP="00DB33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Саха (Якутия) в 20</w:t>
      </w:r>
      <w:r w:rsidR="00CD7BC4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CD7BC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DB3366" w:rsidRDefault="00DB3366" w:rsidP="00DB33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366" w:rsidRDefault="00DB3366" w:rsidP="00DB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программы </w:t>
      </w:r>
      <w:r>
        <w:rPr>
          <w:rFonts w:ascii="Times New Roman" w:hAnsi="Times New Roman" w:cs="Times New Roman"/>
          <w:sz w:val="26"/>
          <w:szCs w:val="26"/>
        </w:rPr>
        <w:t>обучения и повышения квалификации профсоюзного актива - приобретение, обновление теоретических и практических знаний о деятельности профсоюзов, направленных на защиту прав и интересов работников, технологий вовлечения работников в профсоюз.</w:t>
      </w:r>
    </w:p>
    <w:p w:rsidR="00DB3366" w:rsidRDefault="00DB3366" w:rsidP="00DB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обучения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F73B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октября 20</w:t>
      </w:r>
      <w:r w:rsidR="00CD7BC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по апрель 202</w:t>
      </w:r>
      <w:r w:rsidR="00CD7BC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443357">
        <w:rPr>
          <w:rFonts w:ascii="Times New Roman" w:hAnsi="Times New Roman" w:cs="Times New Roman"/>
          <w:sz w:val="26"/>
          <w:szCs w:val="26"/>
        </w:rPr>
        <w:t>.</w:t>
      </w:r>
    </w:p>
    <w:p w:rsidR="00DB3366" w:rsidRDefault="00DB3366" w:rsidP="00DB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="00CD7BC4">
        <w:rPr>
          <w:rFonts w:ascii="Times New Roman" w:hAnsi="Times New Roman" w:cs="Times New Roman"/>
          <w:b/>
          <w:sz w:val="26"/>
          <w:szCs w:val="26"/>
        </w:rPr>
        <w:t>проведения занятий</w:t>
      </w:r>
      <w:r>
        <w:rPr>
          <w:rFonts w:ascii="Times New Roman" w:hAnsi="Times New Roman" w:cs="Times New Roman"/>
          <w:sz w:val="26"/>
          <w:szCs w:val="26"/>
        </w:rPr>
        <w:t xml:space="preserve"> – дистанционная</w:t>
      </w:r>
      <w:r w:rsidR="00443357">
        <w:rPr>
          <w:rFonts w:ascii="Times New Roman" w:hAnsi="Times New Roman" w:cs="Times New Roman"/>
          <w:sz w:val="26"/>
          <w:szCs w:val="26"/>
        </w:rPr>
        <w:t>.</w:t>
      </w:r>
    </w:p>
    <w:p w:rsidR="005B156A" w:rsidRDefault="00DB3366" w:rsidP="00DB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Режим занятий</w:t>
      </w:r>
      <w:r>
        <w:rPr>
          <w:rFonts w:ascii="Times New Roman" w:hAnsi="Times New Roman" w:cs="Times New Roman"/>
          <w:sz w:val="26"/>
          <w:szCs w:val="26"/>
        </w:rPr>
        <w:t xml:space="preserve"> – 1 академический час (40 минут) (два раза в месяц</w:t>
      </w:r>
      <w:r w:rsidR="00997725">
        <w:rPr>
          <w:rFonts w:ascii="Times New Roman" w:hAnsi="Times New Roman" w:cs="Times New Roman"/>
          <w:sz w:val="26"/>
          <w:szCs w:val="26"/>
        </w:rPr>
        <w:t xml:space="preserve"> для каждого уровня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9977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7189" w:rsidRPr="001E7189" w:rsidRDefault="001E7189" w:rsidP="00DB33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проводятся для профсоюзного актива двух уровней</w:t>
      </w:r>
      <w:r w:rsidR="00997725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уровень</w:t>
      </w:r>
      <w:r w:rsidR="00997725">
        <w:rPr>
          <w:rFonts w:ascii="Times New Roman" w:hAnsi="Times New Roman" w:cs="Times New Roman"/>
          <w:sz w:val="26"/>
          <w:szCs w:val="26"/>
        </w:rPr>
        <w:t xml:space="preserve"> – вновь избранные председатели первичных профсоюзных организаций со стажем до трех лет;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уровень </w:t>
      </w:r>
      <w:r w:rsidR="0099772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7725">
        <w:rPr>
          <w:rFonts w:ascii="Times New Roman" w:hAnsi="Times New Roman" w:cs="Times New Roman"/>
          <w:sz w:val="26"/>
          <w:szCs w:val="26"/>
        </w:rPr>
        <w:t>председатели первичных профсоюзных организаций со стажем три и более лет.</w:t>
      </w:r>
      <w:proofErr w:type="gramEnd"/>
    </w:p>
    <w:p w:rsidR="00DB3366" w:rsidRDefault="00DB3366" w:rsidP="00DB3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79" w:type="dxa"/>
        <w:tblInd w:w="-601" w:type="dxa"/>
        <w:tblLayout w:type="fixed"/>
        <w:tblLook w:val="04A0"/>
      </w:tblPr>
      <w:tblGrid>
        <w:gridCol w:w="620"/>
        <w:gridCol w:w="1223"/>
        <w:gridCol w:w="4111"/>
        <w:gridCol w:w="1559"/>
        <w:gridCol w:w="2266"/>
      </w:tblGrid>
      <w:tr w:rsidR="00DB3366" w:rsidTr="00DB3366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DB33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DB33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DB33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DB33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DB33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лектор</w:t>
            </w:r>
          </w:p>
        </w:tc>
      </w:tr>
      <w:tr w:rsidR="001E7189" w:rsidTr="006C2AD8">
        <w:tc>
          <w:tcPr>
            <w:tcW w:w="9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89" w:rsidRDefault="001E7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B03C52" w:rsidTr="006A2345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5B156A" w:rsidRDefault="005B1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Pr="001E7189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Pr="001E7189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52" w:rsidRDefault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политика – как одно из приоритетных направлений деятельности профсоюзного движения. </w:t>
            </w:r>
          </w:p>
          <w:p w:rsidR="00B03C52" w:rsidRDefault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молодежью – мотивационная составляющая профсоюзной деятельности</w:t>
            </w:r>
            <w:r w:rsidR="003F3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52" w:rsidRDefault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Бурцева И.С., председатель Молодежного совета Федерации профсоюзов РС (Я)</w:t>
            </w:r>
          </w:p>
          <w:p w:rsidR="00B03C52" w:rsidRDefault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BC4" w:rsidRDefault="00CD7B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  <w:p w:rsidR="00B03C52" w:rsidRDefault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Молодежного совета ФНПР</w:t>
            </w:r>
          </w:p>
        </w:tc>
      </w:tr>
      <w:tr w:rsidR="00B03C52" w:rsidTr="006A2345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информационной работы в профсоюзах</w:t>
            </w:r>
          </w:p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профсоюзной страницы в социальных сетях</w:t>
            </w:r>
            <w:r w:rsidR="003F3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Хаптасова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Н.А., пресс-секретарь Федерации профсоюзов РС (Я)</w:t>
            </w:r>
          </w:p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Хаптасова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Н.А., пресс-секретарь Федерации профсоюзов РС (Я)</w:t>
            </w:r>
          </w:p>
        </w:tc>
      </w:tr>
      <w:tr w:rsidR="001E7189" w:rsidTr="00276AB3">
        <w:tc>
          <w:tcPr>
            <w:tcW w:w="9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189" w:rsidRPr="001E7189" w:rsidRDefault="001E7189" w:rsidP="001E7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1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DB3366" w:rsidTr="00DB3366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E71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P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66" w:rsidRDefault="001E71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договор, положения и разделы коллективного договора. Рекомендации по содержанию коллективного договора в новых условиях.</w:t>
            </w:r>
          </w:p>
          <w:p w:rsidR="00DB3366" w:rsidRDefault="00DB33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1E7189" w:rsidP="0005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обязательном пенсионном страховании и последних изменениях в законодательстве.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189" w:rsidRDefault="001E7189" w:rsidP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1E7189" w:rsidRDefault="001E7189" w:rsidP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189" w:rsidRDefault="001E7189" w:rsidP="001E7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DB3366" w:rsidRDefault="001E7189" w:rsidP="00050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66" w:rsidRDefault="001E71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Л.С., руководитель социально-трудового отдела Федерации профсоюзов РС (Я)</w:t>
            </w:r>
          </w:p>
          <w:p w:rsidR="00DB3366" w:rsidRDefault="001E7189" w:rsidP="0005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Отделения ПФР по РС (Я)</w:t>
            </w:r>
          </w:p>
        </w:tc>
      </w:tr>
      <w:tr w:rsidR="00DB3366" w:rsidTr="00DB3366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B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609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366" w:rsidRDefault="00DB33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1E7189" w:rsidP="00960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Общественный контроль в сфере охраны труда</w:t>
            </w:r>
            <w:r w:rsidR="009609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09A7" w:rsidRDefault="009609A7" w:rsidP="00960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контроль в сфере охраны труда. Право работника на труд в </w:t>
            </w:r>
            <w:r w:rsidR="00050803">
              <w:rPr>
                <w:rFonts w:ascii="Times New Roman" w:hAnsi="Times New Roman" w:cs="Times New Roman"/>
                <w:sz w:val="26"/>
                <w:szCs w:val="26"/>
              </w:rPr>
              <w:t>условиях, отвечающих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безопасности и гигиены.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A7" w:rsidRDefault="009609A7" w:rsidP="00960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Львов С.Д., технический инспектор Федерации профсоюзов РС (Я)</w:t>
            </w:r>
          </w:p>
          <w:p w:rsidR="009609A7" w:rsidRDefault="009609A7" w:rsidP="00960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05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Ишниязов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В.И.,</w:t>
            </w:r>
            <w:r w:rsidR="00DB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главный технический инспектор</w:t>
            </w:r>
            <w:r w:rsidR="00DB3366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профсоюзов РС (Я)</w:t>
            </w:r>
          </w:p>
        </w:tc>
      </w:tr>
      <w:tr w:rsidR="009609A7" w:rsidTr="00954BD7">
        <w:tc>
          <w:tcPr>
            <w:tcW w:w="9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A7" w:rsidRPr="009609A7" w:rsidRDefault="009609A7" w:rsidP="009609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9A7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DB3366" w:rsidTr="00DB3366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B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609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66" w:rsidRDefault="00960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применения норм трудового права в современных условиях.</w:t>
            </w:r>
          </w:p>
          <w:p w:rsidR="00DB3366" w:rsidRDefault="00DB33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960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увольнения при ликвидации организации, сокращении численности (штата) работников организации</w:t>
            </w:r>
            <w:r w:rsidR="003F3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9609A7" w:rsidRDefault="009609A7" w:rsidP="00960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B8" w:rsidRDefault="00970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Н.И., руководитель правовой инспекции труда Федерации профсоюзов РС (Я)</w:t>
            </w:r>
          </w:p>
          <w:p w:rsidR="00DB3366" w:rsidRDefault="009609A7" w:rsidP="00970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 П.Н., ведущий специалист правовой инспекции труда Федерации профсоюзов РС (Я)</w:t>
            </w:r>
          </w:p>
        </w:tc>
      </w:tr>
      <w:tr w:rsidR="00FA2E05" w:rsidTr="00B70A80">
        <w:tc>
          <w:tcPr>
            <w:tcW w:w="9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05" w:rsidRPr="00FA2E05" w:rsidRDefault="00FA2E05" w:rsidP="00FA2E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E05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DB3366" w:rsidTr="00DB3366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66" w:rsidRDefault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Специальная оценка условий труда. Практика и применение.</w:t>
            </w:r>
          </w:p>
          <w:p w:rsidR="00FA2E05" w:rsidRDefault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в трудовом законодательстве в сфере охраны труда.</w:t>
            </w:r>
          </w:p>
          <w:p w:rsidR="00DB3366" w:rsidRDefault="00DB33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акад. час</w:t>
            </w: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акад. час</w:t>
            </w:r>
          </w:p>
          <w:p w:rsidR="00DB3366" w:rsidRDefault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05" w:rsidRDefault="00FA2E05" w:rsidP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Львов С.Д., технический инспектор Федерации профсоюзов РС (Я)</w:t>
            </w:r>
          </w:p>
          <w:p w:rsidR="00DB3366" w:rsidRDefault="00FA2E05" w:rsidP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Ишниязов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В.И., главный технический инспектор Федерации профсоюзов РС (Я)</w:t>
            </w:r>
          </w:p>
        </w:tc>
      </w:tr>
      <w:tr w:rsidR="00FA2E05" w:rsidTr="001C0835">
        <w:tc>
          <w:tcPr>
            <w:tcW w:w="9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05" w:rsidRPr="00FA2E05" w:rsidRDefault="00FA2E05" w:rsidP="00FA2E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E0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Февраль </w:t>
            </w:r>
          </w:p>
        </w:tc>
      </w:tr>
      <w:tr w:rsidR="00DB3366" w:rsidTr="00DB3366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B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pStyle w:val="a3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FA2E05" w:rsidP="00FA2E05">
            <w:pPr>
              <w:pStyle w:val="a3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FA2E05" w:rsidRDefault="00FA2E05" w:rsidP="00FA2E05">
            <w:pPr>
              <w:pStyle w:val="a3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pStyle w:val="a3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pStyle w:val="a3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pStyle w:val="a3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pStyle w:val="a3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66" w:rsidRDefault="00FA2E05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заключения коллективных договоров, типичные нарушения и уведомительная регистрация</w:t>
            </w:r>
            <w:r w:rsidR="003F3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3366" w:rsidRDefault="00DB3366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социальном партнерстве в Республике Саха (Якутия)</w:t>
            </w:r>
            <w:r w:rsidR="003F3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FA2E05" w:rsidRDefault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05" w:rsidRDefault="00FA2E05" w:rsidP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Т.В., главный специалист социально-трудового отдела Федерации профсоюзов РС (Я)</w:t>
            </w:r>
          </w:p>
          <w:p w:rsidR="00FA2E05" w:rsidRDefault="00FA2E05" w:rsidP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FA2E05" w:rsidP="00050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Министерства труда и социального развития РС (Я)</w:t>
            </w:r>
          </w:p>
        </w:tc>
      </w:tr>
      <w:tr w:rsidR="00DB3366" w:rsidTr="00DB3366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B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366" w:rsidRDefault="00DB33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66" w:rsidRDefault="00FA2E05" w:rsidP="00FA2E05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договор, как основа правоотношений работника и работодателя</w:t>
            </w:r>
            <w:r w:rsidR="003F3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2E05" w:rsidRDefault="00FA2E05" w:rsidP="00FA2E05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pStyle w:val="a3"/>
              <w:ind w:left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трудовых прав работников профсоюзами</w:t>
            </w:r>
            <w:r w:rsidR="003F3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FA2E05" w:rsidRDefault="00FA2E0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DB3366" w:rsidRDefault="00DB33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05" w:rsidRDefault="009700B8" w:rsidP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  <w:r w:rsidR="00FA2E05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правовой инспекции труда Федерации профсоюзов РС (Я)</w:t>
            </w:r>
          </w:p>
          <w:p w:rsidR="00FA2E05" w:rsidRDefault="00FA2E05" w:rsidP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366" w:rsidRDefault="00FA2E05" w:rsidP="00FA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Н.И., руководитель правовой инспекции труда Федерации профсоюзов РС (Я)</w:t>
            </w:r>
          </w:p>
        </w:tc>
      </w:tr>
      <w:tr w:rsidR="00FA2E05" w:rsidTr="003611B3">
        <w:tc>
          <w:tcPr>
            <w:tcW w:w="9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05" w:rsidRPr="00FA2E05" w:rsidRDefault="00FA2E05" w:rsidP="00FA2E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E05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997725" w:rsidTr="00023A5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  <w:p w:rsidR="00050803" w:rsidRDefault="00050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803" w:rsidRDefault="00050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803" w:rsidRDefault="00050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803" w:rsidRDefault="00050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803" w:rsidRDefault="00050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803" w:rsidRDefault="00050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7725" w:rsidRDefault="0099772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997725" w:rsidRDefault="0099772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803" w:rsidRDefault="00050803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Финансовая работа в ППО. Финансово-хозяйственная деятельность профорганизаций.</w:t>
            </w:r>
          </w:p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Финансовая работа в ППО. Формирование профсоюзного бюджета.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25" w:rsidRDefault="00997725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997725" w:rsidRDefault="00997725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997725" w:rsidRDefault="00997725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997725" w:rsidRDefault="00997725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25" w:rsidRDefault="0099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С.Б., главный бухгалтер Федерации профсоюзов РС (Я)</w:t>
            </w:r>
          </w:p>
          <w:p w:rsidR="00997725" w:rsidRDefault="0099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С.Б., главный бухгалтер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 профсоюзов РС (Я)</w:t>
            </w:r>
          </w:p>
        </w:tc>
      </w:tr>
      <w:tr w:rsidR="00997725" w:rsidTr="00023A5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508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803" w:rsidRDefault="00050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050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97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Организационная работа в первичной профсоюзной организации. Организационное строение профсоюзов.</w:t>
            </w:r>
          </w:p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803" w:rsidRDefault="00050803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Организационная работа в первичной профсоюзной организации. Ведение делопроизводства, учет членов профсоюза,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статотчетность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997725" w:rsidRDefault="00997725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25" w:rsidRDefault="0099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Протодьяконова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руководитель организационного отдела Федерации профсоюзов РС (Я)</w:t>
            </w:r>
          </w:p>
          <w:p w:rsidR="00997725" w:rsidRDefault="0099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С.С. главный специалист организационного отдела Федерации профсоюзов РС (Я)</w:t>
            </w:r>
          </w:p>
        </w:tc>
      </w:tr>
      <w:tr w:rsidR="00B03C52" w:rsidTr="003340CD">
        <w:tc>
          <w:tcPr>
            <w:tcW w:w="97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C52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B03C52" w:rsidTr="00DB3366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52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03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03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3C52" w:rsidRDefault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52" w:rsidRDefault="00B03C52" w:rsidP="00FA2E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Сессионное занятие для слушателей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  <w:r w:rsidR="003F3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C52" w:rsidRPr="00B03C52" w:rsidRDefault="00B03C52" w:rsidP="00B03C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Сессионное занятие для слушателей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03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  <w:r w:rsidR="003F3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акад. час</w:t>
            </w:r>
          </w:p>
          <w:p w:rsidR="00997725" w:rsidRDefault="00997725" w:rsidP="00997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(40 минут)</w:t>
            </w:r>
          </w:p>
          <w:p w:rsidR="00B03C52" w:rsidRDefault="00B03C52" w:rsidP="00B03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52" w:rsidRDefault="00997725" w:rsidP="0099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специалисты Федерации профсоюзов РС (Я)</w:t>
            </w:r>
          </w:p>
          <w:p w:rsidR="00997725" w:rsidRDefault="00997725" w:rsidP="0099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25" w:rsidRDefault="00997725" w:rsidP="0099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специалисты Федерации профсоюзов РС (Я)</w:t>
            </w:r>
          </w:p>
        </w:tc>
      </w:tr>
    </w:tbl>
    <w:p w:rsidR="00DB3366" w:rsidRDefault="00DB3366" w:rsidP="00DB33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3366" w:rsidRDefault="00DB3366" w:rsidP="00DB3366">
      <w:pPr>
        <w:rPr>
          <w:sz w:val="26"/>
          <w:szCs w:val="26"/>
        </w:rPr>
      </w:pPr>
    </w:p>
    <w:p w:rsidR="00383339" w:rsidRDefault="00383339"/>
    <w:sectPr w:rsidR="00383339" w:rsidSect="0038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3366"/>
    <w:rsid w:val="00050803"/>
    <w:rsid w:val="00135CBB"/>
    <w:rsid w:val="001D6860"/>
    <w:rsid w:val="001E7189"/>
    <w:rsid w:val="00383339"/>
    <w:rsid w:val="003F369E"/>
    <w:rsid w:val="00443357"/>
    <w:rsid w:val="005B156A"/>
    <w:rsid w:val="005C6EF3"/>
    <w:rsid w:val="007C4FBF"/>
    <w:rsid w:val="009609A7"/>
    <w:rsid w:val="009700B8"/>
    <w:rsid w:val="00997725"/>
    <w:rsid w:val="009A0E9B"/>
    <w:rsid w:val="00A63E87"/>
    <w:rsid w:val="00B03C52"/>
    <w:rsid w:val="00BD1F3D"/>
    <w:rsid w:val="00BE1B23"/>
    <w:rsid w:val="00CD7BC4"/>
    <w:rsid w:val="00DB3366"/>
    <w:rsid w:val="00F000CF"/>
    <w:rsid w:val="00F73BBB"/>
    <w:rsid w:val="00FA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66"/>
    <w:pPr>
      <w:ind w:left="720"/>
      <w:contextualSpacing/>
    </w:pPr>
  </w:style>
  <w:style w:type="table" w:styleId="a4">
    <w:name w:val="Table Grid"/>
    <w:basedOn w:val="a1"/>
    <w:uiPriority w:val="59"/>
    <w:rsid w:val="00DB33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5615-53CD-44D7-B369-06EF51C5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 владимировна</cp:lastModifiedBy>
  <cp:revision>10</cp:revision>
  <dcterms:created xsi:type="dcterms:W3CDTF">2020-09-14T05:17:00Z</dcterms:created>
  <dcterms:modified xsi:type="dcterms:W3CDTF">2020-12-14T02:00:00Z</dcterms:modified>
</cp:coreProperties>
</file>