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B8" w:rsidRDefault="008D0BB8" w:rsidP="008D0B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13" name="Рисунок 13" descr="http://sakhaprofs.org/wp-content/uploads/2017/11/%D0%A4%D0%B5%D0%B4%D0%B5%D1%80%D0%B0%D1%86%D0%B8%D1%8F-%D0%BF%D1%80%D0%BE%D1%84%D1%81%D0%BE%D1%8E%D0%B7%D0%BE%D0%B2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khaprofs.org/wp-content/uploads/2017/11/%D0%A4%D0%B5%D0%B4%D0%B5%D1%80%D0%B0%D1%86%D0%B8%D1%8F-%D0%BF%D1%80%D0%BE%D1%84%D1%81%D0%BE%D1%8E%D0%B7%D0%BE%D0%B2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81" cy="109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B8" w:rsidRDefault="008D0BB8" w:rsidP="008D0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05C3D">
        <w:rPr>
          <w:rFonts w:ascii="Times New Roman" w:hAnsi="Times New Roman" w:cs="Times New Roman"/>
          <w:b/>
          <w:sz w:val="28"/>
          <w:szCs w:val="28"/>
        </w:rPr>
        <w:t>едерация профсоюзов Республики Саха (Якутия)</w:t>
      </w:r>
    </w:p>
    <w:p w:rsidR="008D0BB8" w:rsidRDefault="008D0BB8" w:rsidP="008D0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B8" w:rsidRDefault="008D0BB8" w:rsidP="008D0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B8" w:rsidRDefault="008D0BB8" w:rsidP="008D0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B8" w:rsidRDefault="008D0BB8" w:rsidP="008D0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B8" w:rsidRPr="00957DCF" w:rsidRDefault="008D0BB8" w:rsidP="008D0BB8">
      <w:pPr>
        <w:spacing w:after="0" w:line="300" w:lineRule="auto"/>
        <w:jc w:val="center"/>
        <w:rPr>
          <w:rFonts w:ascii="Lucida Bright" w:hAnsi="Lucida Bright" w:cs="Times New Roman"/>
          <w:b/>
          <w:i/>
          <w:sz w:val="36"/>
          <w:szCs w:val="36"/>
        </w:rPr>
      </w:pPr>
      <w:r w:rsidRPr="00957DCF">
        <w:rPr>
          <w:rFonts w:ascii="Times New Roman" w:hAnsi="Times New Roman" w:cs="Times New Roman"/>
          <w:b/>
          <w:i/>
          <w:sz w:val="36"/>
          <w:szCs w:val="36"/>
        </w:rPr>
        <w:t>Федеральн</w:t>
      </w:r>
      <w:r w:rsidR="007E1E71">
        <w:rPr>
          <w:rFonts w:ascii="Times New Roman" w:hAnsi="Times New Roman" w:cs="Times New Roman"/>
          <w:b/>
          <w:i/>
          <w:sz w:val="36"/>
          <w:szCs w:val="36"/>
        </w:rPr>
        <w:t>ый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закон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Российской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Федерации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</w:p>
    <w:p w:rsidR="008D0BB8" w:rsidRPr="00957DCF" w:rsidRDefault="008D0BB8" w:rsidP="008D0BB8">
      <w:pPr>
        <w:spacing w:after="0" w:line="300" w:lineRule="auto"/>
        <w:jc w:val="center"/>
        <w:rPr>
          <w:rFonts w:ascii="Lucida Bright" w:hAnsi="Lucida Bright" w:cs="Times New Roman"/>
          <w:b/>
          <w:i/>
          <w:sz w:val="36"/>
          <w:szCs w:val="36"/>
        </w:rPr>
      </w:pPr>
      <w:r w:rsidRPr="00957DCF">
        <w:rPr>
          <w:rFonts w:ascii="Lucida Bright" w:hAnsi="Lucida Bright" w:cs="Times New Roman"/>
          <w:b/>
          <w:i/>
          <w:sz w:val="36"/>
          <w:szCs w:val="36"/>
        </w:rPr>
        <w:t>«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внесении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изменений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отдельные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законодательные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акты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Российской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Федерации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по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вопросам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назначения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выплаты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пенсий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»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от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03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октября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2018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года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№</w:t>
      </w:r>
      <w:r w:rsidRPr="00957DCF">
        <w:rPr>
          <w:rFonts w:ascii="Lucida Bright" w:hAnsi="Lucida Bright" w:cs="Times New Roman"/>
          <w:b/>
          <w:i/>
          <w:sz w:val="36"/>
          <w:szCs w:val="36"/>
        </w:rPr>
        <w:t xml:space="preserve"> 350-</w:t>
      </w:r>
      <w:r w:rsidRPr="00957DCF">
        <w:rPr>
          <w:rFonts w:ascii="Times New Roman" w:hAnsi="Times New Roman" w:cs="Times New Roman"/>
          <w:b/>
          <w:i/>
          <w:sz w:val="36"/>
          <w:szCs w:val="36"/>
        </w:rPr>
        <w:t>ФЗ</w:t>
      </w: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BB8" w:rsidRDefault="008D0BB8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9F" w:rsidRDefault="00503D9F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9F" w:rsidRDefault="00503D9F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9F" w:rsidRDefault="00503D9F" w:rsidP="008D0BB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71" w:rsidRDefault="008D0BB8" w:rsidP="00503D9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 2018 г.</w:t>
      </w:r>
    </w:p>
    <w:p w:rsidR="00094FF3" w:rsidRDefault="00094FF3" w:rsidP="00F5488D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8D">
        <w:rPr>
          <w:rFonts w:ascii="Times New Roman" w:hAnsi="Times New Roman" w:cs="Times New Roman"/>
          <w:b/>
          <w:sz w:val="28"/>
          <w:szCs w:val="28"/>
        </w:rPr>
        <w:lastRenderedPageBreak/>
        <w:t>Законы</w:t>
      </w:r>
      <w:r w:rsidR="00AC1B4A">
        <w:rPr>
          <w:rFonts w:ascii="Times New Roman" w:hAnsi="Times New Roman" w:cs="Times New Roman"/>
          <w:b/>
          <w:sz w:val="28"/>
          <w:szCs w:val="28"/>
        </w:rPr>
        <w:t>,</w:t>
      </w:r>
      <w:r w:rsidRPr="00F5488D">
        <w:rPr>
          <w:rFonts w:ascii="Times New Roman" w:hAnsi="Times New Roman" w:cs="Times New Roman"/>
          <w:b/>
          <w:sz w:val="28"/>
          <w:szCs w:val="28"/>
        </w:rPr>
        <w:t xml:space="preserve"> связанные с пенсионной реформой</w:t>
      </w:r>
    </w:p>
    <w:p w:rsidR="00BE2480" w:rsidRDefault="00BE2480" w:rsidP="009636D5">
      <w:pPr>
        <w:pStyle w:val="a3"/>
        <w:shd w:val="clear" w:color="auto" w:fill="FFFFFF"/>
        <w:spacing w:before="0" w:beforeAutospacing="0" w:after="0" w:afterAutospacing="0"/>
        <w:ind w:left="-113" w:firstLine="822"/>
        <w:jc w:val="both"/>
        <w:rPr>
          <w:b/>
          <w:i/>
          <w:sz w:val="28"/>
          <w:szCs w:val="28"/>
          <w:u w:val="single"/>
        </w:rPr>
      </w:pPr>
    </w:p>
    <w:p w:rsidR="006A4371" w:rsidRDefault="00AE7230" w:rsidP="009636D5">
      <w:pPr>
        <w:pStyle w:val="a3"/>
        <w:shd w:val="clear" w:color="auto" w:fill="FFFFFF"/>
        <w:spacing w:before="0" w:beforeAutospacing="0" w:after="0" w:afterAutospacing="0"/>
        <w:ind w:left="-113" w:firstLine="822"/>
        <w:jc w:val="both"/>
        <w:rPr>
          <w:sz w:val="28"/>
          <w:szCs w:val="28"/>
        </w:rPr>
      </w:pPr>
      <w:r w:rsidRPr="00BE2480">
        <w:rPr>
          <w:sz w:val="28"/>
          <w:szCs w:val="28"/>
        </w:rPr>
        <w:t>Ф</w:t>
      </w:r>
      <w:r w:rsidR="006A4371" w:rsidRPr="00BE2480">
        <w:rPr>
          <w:sz w:val="28"/>
          <w:szCs w:val="28"/>
        </w:rPr>
        <w:t xml:space="preserve">едеральный закон «О внесении изменений в отдельные  законодательные акты Российской Федерации по вопросам назначения и выплаты пенсий» </w:t>
      </w:r>
      <w:r w:rsidR="00CE6477" w:rsidRPr="00BE2480">
        <w:rPr>
          <w:sz w:val="28"/>
          <w:szCs w:val="28"/>
        </w:rPr>
        <w:t xml:space="preserve">вступает в действие с 01 января 2019 года </w:t>
      </w:r>
      <w:r w:rsidR="00BC0315" w:rsidRPr="00BE2480">
        <w:rPr>
          <w:sz w:val="28"/>
          <w:szCs w:val="28"/>
        </w:rPr>
        <w:t>(</w:t>
      </w:r>
      <w:r w:rsidRPr="00BE2480">
        <w:rPr>
          <w:sz w:val="28"/>
          <w:szCs w:val="28"/>
        </w:rPr>
        <w:t>далее Закон № 350-ФЗ).</w:t>
      </w:r>
      <w:r w:rsidR="00BC0315" w:rsidRPr="00F5488D">
        <w:rPr>
          <w:sz w:val="28"/>
          <w:szCs w:val="28"/>
        </w:rPr>
        <w:t xml:space="preserve"> Какие изменения ждут граждан и работодателей?</w:t>
      </w:r>
    </w:p>
    <w:p w:rsidR="00F5488D" w:rsidRDefault="00F5488D" w:rsidP="009636D5">
      <w:pPr>
        <w:pStyle w:val="a3"/>
        <w:shd w:val="clear" w:color="auto" w:fill="FFFFFF"/>
        <w:spacing w:before="0" w:beforeAutospacing="0" w:after="0" w:afterAutospacing="0"/>
        <w:ind w:left="-113" w:firstLine="822"/>
        <w:jc w:val="both"/>
        <w:rPr>
          <w:sz w:val="28"/>
          <w:szCs w:val="28"/>
        </w:rPr>
      </w:pPr>
    </w:p>
    <w:p w:rsidR="00BC0315" w:rsidRDefault="00BC0315" w:rsidP="009636D5">
      <w:pPr>
        <w:pStyle w:val="a3"/>
        <w:shd w:val="clear" w:color="auto" w:fill="FFFFFF"/>
        <w:spacing w:before="0" w:beforeAutospacing="0" w:after="0" w:afterAutospacing="0"/>
        <w:ind w:left="-113" w:firstLine="822"/>
        <w:jc w:val="both"/>
        <w:rPr>
          <w:b/>
          <w:sz w:val="28"/>
          <w:szCs w:val="28"/>
          <w:u w:val="single"/>
        </w:rPr>
      </w:pPr>
      <w:r w:rsidRPr="00F5488D">
        <w:rPr>
          <w:b/>
          <w:sz w:val="28"/>
          <w:szCs w:val="28"/>
          <w:u w:val="single"/>
        </w:rPr>
        <w:t>О повышении пенсионного возраста</w:t>
      </w:r>
    </w:p>
    <w:p w:rsidR="00F5488D" w:rsidRPr="00F5488D" w:rsidRDefault="00F5488D" w:rsidP="009636D5">
      <w:pPr>
        <w:pStyle w:val="a3"/>
        <w:shd w:val="clear" w:color="auto" w:fill="FFFFFF"/>
        <w:spacing w:before="0" w:beforeAutospacing="0" w:after="0" w:afterAutospacing="0"/>
        <w:ind w:left="-113" w:firstLine="822"/>
        <w:jc w:val="both"/>
        <w:rPr>
          <w:b/>
          <w:sz w:val="28"/>
          <w:szCs w:val="28"/>
          <w:u w:val="single"/>
        </w:rPr>
      </w:pPr>
    </w:p>
    <w:p w:rsidR="005438F5" w:rsidRPr="00F5488D" w:rsidRDefault="00BC0315" w:rsidP="009636D5">
      <w:pPr>
        <w:pStyle w:val="a3"/>
        <w:shd w:val="clear" w:color="auto" w:fill="FFFFFF"/>
        <w:spacing w:before="0" w:beforeAutospacing="0" w:after="0" w:afterAutospacing="0"/>
        <w:ind w:left="-113" w:firstLine="822"/>
        <w:jc w:val="both"/>
        <w:rPr>
          <w:sz w:val="28"/>
          <w:szCs w:val="28"/>
        </w:rPr>
      </w:pPr>
      <w:r w:rsidRPr="00F5488D">
        <w:rPr>
          <w:sz w:val="28"/>
          <w:szCs w:val="28"/>
        </w:rPr>
        <w:t xml:space="preserve">В настоящее время по общему правилу выход на пенсию для женщин </w:t>
      </w:r>
      <w:r w:rsidR="00B05A22">
        <w:rPr>
          <w:sz w:val="28"/>
          <w:szCs w:val="28"/>
        </w:rPr>
        <w:t>установлен</w:t>
      </w:r>
      <w:r w:rsidRPr="00F5488D">
        <w:rPr>
          <w:sz w:val="28"/>
          <w:szCs w:val="28"/>
        </w:rPr>
        <w:t xml:space="preserve"> в 55 лет, а у мужчин </w:t>
      </w:r>
      <w:r w:rsidR="00B05A22">
        <w:rPr>
          <w:sz w:val="28"/>
          <w:szCs w:val="28"/>
        </w:rPr>
        <w:t xml:space="preserve">- </w:t>
      </w:r>
      <w:r w:rsidRPr="00F5488D">
        <w:rPr>
          <w:sz w:val="28"/>
          <w:szCs w:val="28"/>
        </w:rPr>
        <w:t xml:space="preserve">60 лет. При этом для некоторых категорий граждан есть льготный период выхода на </w:t>
      </w:r>
      <w:proofErr w:type="gramStart"/>
      <w:r w:rsidRPr="00F5488D">
        <w:rPr>
          <w:sz w:val="28"/>
          <w:szCs w:val="28"/>
        </w:rPr>
        <w:t>пенсию</w:t>
      </w:r>
      <w:proofErr w:type="gramEnd"/>
      <w:r w:rsidRPr="00F5488D">
        <w:rPr>
          <w:sz w:val="28"/>
          <w:szCs w:val="28"/>
        </w:rPr>
        <w:t xml:space="preserve"> например – для лиц, работающих в районах Крайнего Севера этот</w:t>
      </w:r>
      <w:r w:rsidR="00B05A22">
        <w:rPr>
          <w:sz w:val="28"/>
          <w:szCs w:val="28"/>
        </w:rPr>
        <w:t xml:space="preserve">, </w:t>
      </w:r>
      <w:r w:rsidRPr="00F5488D">
        <w:rPr>
          <w:sz w:val="28"/>
          <w:szCs w:val="28"/>
        </w:rPr>
        <w:t xml:space="preserve"> возраст на 5 лет меньше, т.е. для женщин – это 50 лет, а для мужчин – 55 лет. </w:t>
      </w:r>
    </w:p>
    <w:p w:rsidR="00BC0315" w:rsidRDefault="00AE7230" w:rsidP="009636D5">
      <w:pPr>
        <w:pStyle w:val="ConsPlusNormal"/>
        <w:ind w:left="-113" w:firstLine="8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="00961AE5" w:rsidRPr="00F5488D">
        <w:rPr>
          <w:rFonts w:ascii="Times New Roman" w:hAnsi="Times New Roman" w:cs="Times New Roman"/>
          <w:sz w:val="28"/>
          <w:szCs w:val="28"/>
        </w:rPr>
        <w:t>З</w:t>
      </w:r>
      <w:r w:rsidR="00BC0315" w:rsidRPr="00F5488D">
        <w:rPr>
          <w:rFonts w:ascii="Times New Roman" w:hAnsi="Times New Roman" w:cs="Times New Roman"/>
          <w:sz w:val="28"/>
          <w:szCs w:val="28"/>
        </w:rPr>
        <w:t>акона</w:t>
      </w:r>
      <w:r w:rsidR="00961AE5" w:rsidRPr="00F5488D">
        <w:rPr>
          <w:rFonts w:ascii="Times New Roman" w:hAnsi="Times New Roman" w:cs="Times New Roman"/>
          <w:sz w:val="28"/>
          <w:szCs w:val="28"/>
        </w:rPr>
        <w:t xml:space="preserve"> № 350-ФЗ</w:t>
      </w:r>
      <w:r w:rsidR="00BC0315" w:rsidRPr="00F5488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  <w:r w:rsidR="00BC0315" w:rsidRPr="00F5488D">
        <w:rPr>
          <w:rFonts w:ascii="Times New Roman" w:hAnsi="Times New Roman" w:cs="Times New Roman"/>
          <w:sz w:val="28"/>
          <w:szCs w:val="28"/>
        </w:rPr>
        <w:t xml:space="preserve">с </w:t>
      </w:r>
      <w:r w:rsidR="00961AE5" w:rsidRPr="00F5488D">
        <w:rPr>
          <w:rFonts w:ascii="Times New Roman" w:hAnsi="Times New Roman" w:cs="Times New Roman"/>
          <w:sz w:val="28"/>
          <w:szCs w:val="28"/>
        </w:rPr>
        <w:t xml:space="preserve">01 января </w:t>
      </w:r>
      <w:r>
        <w:rPr>
          <w:rFonts w:ascii="Times New Roman" w:hAnsi="Times New Roman" w:cs="Times New Roman"/>
          <w:sz w:val="28"/>
          <w:szCs w:val="28"/>
        </w:rPr>
        <w:t>2019 года п</w:t>
      </w:r>
      <w:r w:rsidR="00BC0315" w:rsidRPr="00F5488D">
        <w:rPr>
          <w:rFonts w:ascii="Times New Roman" w:hAnsi="Times New Roman" w:cs="Times New Roman"/>
          <w:sz w:val="28"/>
          <w:szCs w:val="28"/>
        </w:rPr>
        <w:t>овышать пенсионный возраст будут постепенно. Когда выйдут на пенсию те, кто попадает в переходный период,</w:t>
      </w:r>
      <w:r w:rsidR="0038177B">
        <w:rPr>
          <w:rFonts w:ascii="Times New Roman" w:hAnsi="Times New Roman" w:cs="Times New Roman"/>
          <w:sz w:val="28"/>
          <w:szCs w:val="28"/>
        </w:rPr>
        <w:t xml:space="preserve"> можно увидеть в сравнительной Т</w:t>
      </w:r>
      <w:r w:rsidR="00BC0315" w:rsidRPr="00F5488D">
        <w:rPr>
          <w:rFonts w:ascii="Times New Roman" w:hAnsi="Times New Roman" w:cs="Times New Roman"/>
          <w:sz w:val="28"/>
          <w:szCs w:val="28"/>
        </w:rPr>
        <w:t>аблиц</w:t>
      </w:r>
      <w:r w:rsidR="0038177B">
        <w:rPr>
          <w:rFonts w:ascii="Times New Roman" w:hAnsi="Times New Roman" w:cs="Times New Roman"/>
          <w:sz w:val="28"/>
          <w:szCs w:val="28"/>
        </w:rPr>
        <w:t>е № 1</w:t>
      </w:r>
      <w:r w:rsidR="00BC0315" w:rsidRPr="00F5488D">
        <w:rPr>
          <w:rFonts w:ascii="Times New Roman" w:hAnsi="Times New Roman" w:cs="Times New Roman"/>
          <w:sz w:val="28"/>
          <w:szCs w:val="28"/>
        </w:rPr>
        <w:t>.</w:t>
      </w:r>
    </w:p>
    <w:p w:rsidR="00982F58" w:rsidRDefault="00982F58" w:rsidP="00F5488D">
      <w:pPr>
        <w:pStyle w:val="ConsPlusNormal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88D" w:rsidRPr="00F5488D" w:rsidRDefault="00982F58" w:rsidP="009636D5">
      <w:pPr>
        <w:pStyle w:val="ConsPlusNormal"/>
        <w:ind w:left="-113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982F58">
        <w:rPr>
          <w:rFonts w:ascii="Times New Roman" w:hAnsi="Times New Roman" w:cs="Times New Roman"/>
          <w:b/>
          <w:sz w:val="28"/>
          <w:szCs w:val="28"/>
        </w:rPr>
        <w:t xml:space="preserve">Таблица № 1 Выход на пенсию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1985"/>
        <w:gridCol w:w="1701"/>
        <w:gridCol w:w="1984"/>
      </w:tblGrid>
      <w:tr w:rsidR="00BC0315" w:rsidRPr="00F5488D" w:rsidTr="00DC05F5">
        <w:tc>
          <w:tcPr>
            <w:tcW w:w="3936" w:type="dxa"/>
            <w:gridSpan w:val="2"/>
          </w:tcPr>
          <w:p w:rsidR="00BC0315" w:rsidRPr="00F5488D" w:rsidRDefault="00BC0315" w:rsidP="00F5488D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685" w:type="dxa"/>
            <w:gridSpan w:val="2"/>
          </w:tcPr>
          <w:p w:rsidR="00F5488D" w:rsidRDefault="00BC0315" w:rsidP="00F5488D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 xml:space="preserve">Год наступления </w:t>
            </w:r>
          </w:p>
          <w:p w:rsidR="00BC0315" w:rsidRPr="00F5488D" w:rsidRDefault="00BC0315" w:rsidP="00F5488D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пенсионного возраста</w:t>
            </w:r>
          </w:p>
        </w:tc>
      </w:tr>
      <w:tr w:rsidR="00BC0315" w:rsidRPr="00F5488D" w:rsidTr="00DC05F5">
        <w:tc>
          <w:tcPr>
            <w:tcW w:w="1951" w:type="dxa"/>
          </w:tcPr>
          <w:p w:rsidR="00BC0315" w:rsidRPr="00F5488D" w:rsidRDefault="00BC0315" w:rsidP="00F5488D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85" w:type="dxa"/>
          </w:tcPr>
          <w:p w:rsidR="00BC0315" w:rsidRPr="00F5488D" w:rsidRDefault="00BC0315" w:rsidP="00F5488D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:rsidR="00BC0315" w:rsidRPr="00F5488D" w:rsidRDefault="00BC0315" w:rsidP="00F5488D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Как сейчас</w:t>
            </w:r>
          </w:p>
        </w:tc>
        <w:tc>
          <w:tcPr>
            <w:tcW w:w="1984" w:type="dxa"/>
          </w:tcPr>
          <w:p w:rsidR="00BC0315" w:rsidRPr="00F5488D" w:rsidRDefault="00BC0315" w:rsidP="00F5488D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Как будет</w:t>
            </w:r>
          </w:p>
        </w:tc>
      </w:tr>
      <w:tr w:rsidR="00BC0315" w:rsidRPr="00F5488D" w:rsidTr="00DC05F5">
        <w:tc>
          <w:tcPr>
            <w:tcW w:w="195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985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70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C0315" w:rsidRPr="00F5488D" w:rsidTr="00DC05F5">
        <w:tc>
          <w:tcPr>
            <w:tcW w:w="195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5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4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C0315" w:rsidRPr="00F5488D" w:rsidTr="00DC05F5">
        <w:tc>
          <w:tcPr>
            <w:tcW w:w="195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985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70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C0315" w:rsidRPr="00F5488D" w:rsidTr="00DC05F5">
        <w:tc>
          <w:tcPr>
            <w:tcW w:w="195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985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BC0315" w:rsidRPr="00F5488D" w:rsidTr="00DC05F5">
        <w:tc>
          <w:tcPr>
            <w:tcW w:w="195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85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701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BC0315" w:rsidRPr="00F5488D" w:rsidRDefault="00BC0315" w:rsidP="00F5488D">
            <w:pPr>
              <w:pStyle w:val="ConsPlusNormal"/>
              <w:ind w:left="-113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</w:tbl>
    <w:p w:rsidR="00BC0315" w:rsidRPr="00F5488D" w:rsidRDefault="00BC0315" w:rsidP="00F5488D">
      <w:pPr>
        <w:pStyle w:val="ConsPlusNormal"/>
        <w:ind w:left="-113"/>
        <w:rPr>
          <w:rFonts w:ascii="Times New Roman" w:hAnsi="Times New Roman" w:cs="Times New Roman"/>
          <w:sz w:val="28"/>
          <w:szCs w:val="28"/>
        </w:rPr>
      </w:pPr>
    </w:p>
    <w:p w:rsidR="005B721A" w:rsidRPr="00C81617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C81617">
        <w:rPr>
          <w:b/>
          <w:sz w:val="28"/>
          <w:szCs w:val="28"/>
          <w:u w:val="single"/>
        </w:rPr>
        <w:t>Льготная пенсия</w:t>
      </w:r>
    </w:p>
    <w:p w:rsidR="00C81617" w:rsidRPr="005B721A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Льготная, или досрочная пенсия – это денежное довольствие, которое может выплачиваться человеку, не достигшему общеустановленного пенсионного возраста. Притом, он должен иметь </w:t>
      </w:r>
      <w:proofErr w:type="spellStart"/>
      <w:r w:rsidRPr="00474855">
        <w:rPr>
          <w:sz w:val="28"/>
          <w:szCs w:val="28"/>
        </w:rPr>
        <w:t>обозначенныи</w:t>
      </w:r>
      <w:proofErr w:type="spellEnd"/>
      <w:r w:rsidRPr="00474855">
        <w:rPr>
          <w:sz w:val="28"/>
          <w:szCs w:val="28"/>
        </w:rPr>
        <w:t xml:space="preserve">̆ в законе стаж работы по </w:t>
      </w:r>
      <w:proofErr w:type="spellStart"/>
      <w:r w:rsidRPr="00474855">
        <w:rPr>
          <w:sz w:val="28"/>
          <w:szCs w:val="28"/>
        </w:rPr>
        <w:t>конкретнои</w:t>
      </w:r>
      <w:proofErr w:type="spellEnd"/>
      <w:r w:rsidRPr="00474855">
        <w:rPr>
          <w:sz w:val="28"/>
          <w:szCs w:val="28"/>
        </w:rPr>
        <w:t xml:space="preserve">̆ специальности или </w:t>
      </w:r>
      <w:proofErr w:type="spellStart"/>
      <w:r w:rsidRPr="00474855">
        <w:rPr>
          <w:sz w:val="28"/>
          <w:szCs w:val="28"/>
        </w:rPr>
        <w:t>определенныи</w:t>
      </w:r>
      <w:proofErr w:type="spellEnd"/>
      <w:r w:rsidRPr="00474855">
        <w:rPr>
          <w:sz w:val="28"/>
          <w:szCs w:val="28"/>
        </w:rPr>
        <w:t xml:space="preserve">̆ </w:t>
      </w:r>
      <w:proofErr w:type="spellStart"/>
      <w:r w:rsidRPr="00474855">
        <w:rPr>
          <w:sz w:val="28"/>
          <w:szCs w:val="28"/>
        </w:rPr>
        <w:t>социальныи</w:t>
      </w:r>
      <w:proofErr w:type="spellEnd"/>
      <w:r w:rsidRPr="00474855">
        <w:rPr>
          <w:sz w:val="28"/>
          <w:szCs w:val="28"/>
        </w:rPr>
        <w:t>̆ статус.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Для назначения выплат должны быть соблюдены требования, которые с 1 января 2019 года не изменятся. На досрочную пенсию, как и раньше, могут рассчитывать: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- те, кто трудится в опасных или тяжелых условиях, и работа может представлять особую опасность для здоровья и жизни;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lastRenderedPageBreak/>
        <w:t xml:space="preserve">- граждане, которые работают (или работали) в </w:t>
      </w:r>
      <w:proofErr w:type="spellStart"/>
      <w:r w:rsidRPr="00474855">
        <w:rPr>
          <w:sz w:val="28"/>
          <w:szCs w:val="28"/>
        </w:rPr>
        <w:t>районах</w:t>
      </w:r>
      <w:proofErr w:type="spellEnd"/>
      <w:r w:rsidRPr="00474855">
        <w:rPr>
          <w:sz w:val="28"/>
          <w:szCs w:val="28"/>
        </w:rPr>
        <w:t xml:space="preserve"> </w:t>
      </w:r>
      <w:proofErr w:type="spellStart"/>
      <w:r w:rsidRPr="00474855">
        <w:rPr>
          <w:sz w:val="28"/>
          <w:szCs w:val="28"/>
        </w:rPr>
        <w:t>Крайнего</w:t>
      </w:r>
      <w:proofErr w:type="spellEnd"/>
      <w:r w:rsidRPr="00474855">
        <w:rPr>
          <w:sz w:val="28"/>
          <w:szCs w:val="28"/>
        </w:rPr>
        <w:t xml:space="preserve"> Севера или на других территориях, которые традиционно приравниваются к ним;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- люди, имеющие </w:t>
      </w:r>
      <w:proofErr w:type="spellStart"/>
      <w:r w:rsidRPr="00474855">
        <w:rPr>
          <w:sz w:val="28"/>
          <w:szCs w:val="28"/>
        </w:rPr>
        <w:t>определенныи</w:t>
      </w:r>
      <w:proofErr w:type="spellEnd"/>
      <w:r w:rsidRPr="00474855">
        <w:rPr>
          <w:sz w:val="28"/>
          <w:szCs w:val="28"/>
        </w:rPr>
        <w:t xml:space="preserve">̆ </w:t>
      </w:r>
      <w:proofErr w:type="spellStart"/>
      <w:r w:rsidRPr="00474855">
        <w:rPr>
          <w:sz w:val="28"/>
          <w:szCs w:val="28"/>
        </w:rPr>
        <w:t>социальныи</w:t>
      </w:r>
      <w:proofErr w:type="spellEnd"/>
      <w:r w:rsidRPr="00474855">
        <w:rPr>
          <w:sz w:val="28"/>
          <w:szCs w:val="28"/>
        </w:rPr>
        <w:t>̆ статус.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Кроме того, выход на пенсию досрочно подразумевает выполнение ряда </w:t>
      </w:r>
      <w:proofErr w:type="gramStart"/>
      <w:r w:rsidRPr="00474855">
        <w:rPr>
          <w:sz w:val="28"/>
          <w:szCs w:val="28"/>
        </w:rPr>
        <w:t>условии</w:t>
      </w:r>
      <w:proofErr w:type="gramEnd"/>
      <w:r w:rsidRPr="00474855">
        <w:rPr>
          <w:sz w:val="28"/>
          <w:szCs w:val="28"/>
        </w:rPr>
        <w:t>̆. Первое – это страховой стаж, или определенное количество лет, на протяжении которых из заработка работника должны были отчисляться страховые взносы работодателем. Второе – это трудовой стаж, или время, на протяжении которого человек работал по трудовому или гражданско-правовому договору.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В трудовой стаж включается время прохождения армейской службы, </w:t>
      </w:r>
      <w:r w:rsidR="00AE7230">
        <w:rPr>
          <w:sz w:val="28"/>
          <w:szCs w:val="28"/>
        </w:rPr>
        <w:t xml:space="preserve">периоды </w:t>
      </w:r>
      <w:r w:rsidRPr="00474855">
        <w:rPr>
          <w:sz w:val="28"/>
          <w:szCs w:val="28"/>
        </w:rPr>
        <w:t>нахождени</w:t>
      </w:r>
      <w:r w:rsidR="00B05A22">
        <w:rPr>
          <w:sz w:val="28"/>
          <w:szCs w:val="28"/>
        </w:rPr>
        <w:t>я</w:t>
      </w:r>
      <w:r w:rsidRPr="00474855">
        <w:rPr>
          <w:sz w:val="28"/>
          <w:szCs w:val="28"/>
        </w:rPr>
        <w:t xml:space="preserve"> на больничном, на учете в </w:t>
      </w:r>
      <w:r w:rsidR="00AE7230">
        <w:rPr>
          <w:sz w:val="28"/>
          <w:szCs w:val="28"/>
        </w:rPr>
        <w:t>с</w:t>
      </w:r>
      <w:r w:rsidRPr="00474855">
        <w:rPr>
          <w:sz w:val="28"/>
          <w:szCs w:val="28"/>
        </w:rPr>
        <w:t>лужбе занятости, отпуск</w:t>
      </w:r>
      <w:r w:rsidR="00AE7230">
        <w:rPr>
          <w:sz w:val="28"/>
          <w:szCs w:val="28"/>
        </w:rPr>
        <w:t>е</w:t>
      </w:r>
      <w:r w:rsidRPr="00474855">
        <w:rPr>
          <w:sz w:val="28"/>
          <w:szCs w:val="28"/>
        </w:rPr>
        <w:t xml:space="preserve"> по уходу за ребенком до достижения им возраста 1,5 лет.</w:t>
      </w:r>
    </w:p>
    <w:p w:rsidR="00C81617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На размер пенсии напрямую влияет </w:t>
      </w:r>
      <w:proofErr w:type="spellStart"/>
      <w:r w:rsidRPr="00474855">
        <w:rPr>
          <w:sz w:val="28"/>
          <w:szCs w:val="28"/>
        </w:rPr>
        <w:t>индивидуальныи</w:t>
      </w:r>
      <w:proofErr w:type="spellEnd"/>
      <w:r w:rsidRPr="00474855">
        <w:rPr>
          <w:sz w:val="28"/>
          <w:szCs w:val="28"/>
        </w:rPr>
        <w:t xml:space="preserve">̆ </w:t>
      </w:r>
      <w:proofErr w:type="spellStart"/>
      <w:r w:rsidRPr="00474855">
        <w:rPr>
          <w:sz w:val="28"/>
          <w:szCs w:val="28"/>
        </w:rPr>
        <w:t>пенсионныи</w:t>
      </w:r>
      <w:proofErr w:type="spellEnd"/>
      <w:r w:rsidRPr="00474855">
        <w:rPr>
          <w:sz w:val="28"/>
          <w:szCs w:val="28"/>
        </w:rPr>
        <w:t>̆ коэффициент (</w:t>
      </w:r>
      <w:r w:rsidR="00AE7230">
        <w:rPr>
          <w:sz w:val="28"/>
          <w:szCs w:val="28"/>
        </w:rPr>
        <w:t xml:space="preserve">далее </w:t>
      </w:r>
      <w:r w:rsidRPr="00474855">
        <w:rPr>
          <w:sz w:val="28"/>
          <w:szCs w:val="28"/>
        </w:rPr>
        <w:t xml:space="preserve">ИПК). При перечислении взносов в ПФР денежная сумма по </w:t>
      </w:r>
      <w:proofErr w:type="spellStart"/>
      <w:r w:rsidRPr="00474855">
        <w:rPr>
          <w:sz w:val="28"/>
          <w:szCs w:val="28"/>
        </w:rPr>
        <w:t>специальнои</w:t>
      </w:r>
      <w:proofErr w:type="spellEnd"/>
      <w:r w:rsidRPr="00474855">
        <w:rPr>
          <w:sz w:val="28"/>
          <w:szCs w:val="28"/>
        </w:rPr>
        <w:t xml:space="preserve">̆ формуле переводится в баллы, которые при выходе на </w:t>
      </w:r>
      <w:proofErr w:type="spellStart"/>
      <w:r w:rsidRPr="00474855">
        <w:rPr>
          <w:sz w:val="28"/>
          <w:szCs w:val="28"/>
        </w:rPr>
        <w:t>заслуженныи</w:t>
      </w:r>
      <w:proofErr w:type="spellEnd"/>
      <w:r w:rsidRPr="00474855">
        <w:rPr>
          <w:sz w:val="28"/>
          <w:szCs w:val="28"/>
        </w:rPr>
        <w:t>̆ отдых суммируются, а затем умножаются на стоимость ИПК (значение ежегодно индексируется).</w:t>
      </w:r>
    </w:p>
    <w:p w:rsidR="00C81617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721A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C81617">
        <w:rPr>
          <w:rStyle w:val="a4"/>
          <w:sz w:val="28"/>
          <w:szCs w:val="28"/>
          <w:u w:val="single"/>
          <w:bdr w:val="none" w:sz="0" w:space="0" w:color="auto" w:frame="1"/>
        </w:rPr>
        <w:t>Новые основания для досрочной пенсии</w:t>
      </w:r>
    </w:p>
    <w:p w:rsidR="00C81617" w:rsidRPr="00C81617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B721A" w:rsidRPr="00474855" w:rsidRDefault="00AE7230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5B721A" w:rsidRPr="00474855">
        <w:rPr>
          <w:sz w:val="28"/>
          <w:szCs w:val="28"/>
        </w:rPr>
        <w:t xml:space="preserve"> 1 января 2019 года </w:t>
      </w:r>
      <w:r>
        <w:rPr>
          <w:sz w:val="28"/>
          <w:szCs w:val="28"/>
        </w:rPr>
        <w:t>в</w:t>
      </w:r>
      <w:r w:rsidRPr="00474855">
        <w:rPr>
          <w:sz w:val="28"/>
          <w:szCs w:val="28"/>
        </w:rPr>
        <w:t xml:space="preserve"> законодательстве </w:t>
      </w:r>
      <w:r w:rsidR="005B721A" w:rsidRPr="00474855">
        <w:rPr>
          <w:sz w:val="28"/>
          <w:szCs w:val="28"/>
        </w:rPr>
        <w:t>появятся новые основания досрочного выхода на пенсию.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1. Досрочная пенсия за длительный стаж</w:t>
      </w:r>
      <w:r w:rsidR="00AE7230">
        <w:rPr>
          <w:sz w:val="28"/>
          <w:szCs w:val="28"/>
        </w:rPr>
        <w:t>:</w:t>
      </w:r>
    </w:p>
    <w:p w:rsidR="005B721A" w:rsidRPr="00474855" w:rsidRDefault="00AE7230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ж</w:t>
      </w:r>
      <w:r w:rsidR="005B721A" w:rsidRPr="00474855">
        <w:rPr>
          <w:sz w:val="28"/>
          <w:szCs w:val="28"/>
        </w:rPr>
        <w:t>енщины со стажем не менее 37 лет и мужчины со стажем не менее 42 лет смогут выйти на пенсию на два года раньше общеустановленного пенсионного возраста. При этом женщины смогут уйти на пенсию не ранее 55 лет, а мужчины – не ранее 60 лет. Таким образом, чтобы добиться досрочного выхода на пенсию, нужно начать работать с 18 лет и иметь непрерывную официальную занятость.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2. Досрочная пенсия многодетным матерям с тремя и более детьми</w:t>
      </w:r>
      <w:r w:rsidR="00AE7230">
        <w:rPr>
          <w:sz w:val="28"/>
          <w:szCs w:val="28"/>
        </w:rPr>
        <w:t>:</w:t>
      </w:r>
    </w:p>
    <w:p w:rsidR="00AE7230" w:rsidRDefault="00AE7230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</w:t>
      </w:r>
      <w:r w:rsidR="005B721A" w:rsidRPr="00474855">
        <w:rPr>
          <w:sz w:val="28"/>
          <w:szCs w:val="28"/>
        </w:rPr>
        <w:t xml:space="preserve">сли у женщины трое детей, она сможет выйти на пенсию на 3 года раньше нового пенсионного возраста с учетом переходных положений; </w:t>
      </w:r>
    </w:p>
    <w:p w:rsidR="00AE7230" w:rsidRDefault="00AE7230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21A" w:rsidRPr="00474855">
        <w:rPr>
          <w:sz w:val="28"/>
          <w:szCs w:val="28"/>
        </w:rPr>
        <w:t xml:space="preserve">если у женщины четверо детей – на 4 года раньше нового пенсионного возраста с учетом переходных положений; </w:t>
      </w:r>
    </w:p>
    <w:p w:rsidR="00AE7230" w:rsidRDefault="00AE7230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если у женщины </w:t>
      </w:r>
      <w:r w:rsidR="005B721A" w:rsidRPr="00474855">
        <w:rPr>
          <w:sz w:val="28"/>
          <w:szCs w:val="28"/>
        </w:rPr>
        <w:t xml:space="preserve">от пяти детей и больше – предоставляется право выхода на пенсию в 50 лет. 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3. Досрочная пенсия за</w:t>
      </w:r>
      <w:r w:rsidR="00C225BF">
        <w:rPr>
          <w:sz w:val="28"/>
          <w:szCs w:val="28"/>
        </w:rPr>
        <w:t xml:space="preserve"> </w:t>
      </w:r>
      <w:r w:rsidRPr="00474855">
        <w:rPr>
          <w:sz w:val="28"/>
          <w:szCs w:val="28"/>
        </w:rPr>
        <w:t>«северный стаж» у женщин с двумя и более детьми</w:t>
      </w:r>
      <w:r w:rsidR="00AE7230">
        <w:rPr>
          <w:sz w:val="28"/>
          <w:szCs w:val="28"/>
        </w:rPr>
        <w:t>:</w:t>
      </w:r>
    </w:p>
    <w:p w:rsidR="005B721A" w:rsidRPr="00474855" w:rsidRDefault="00AE7230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ж</w:t>
      </w:r>
      <w:r w:rsidR="005B721A" w:rsidRPr="00474855">
        <w:rPr>
          <w:sz w:val="28"/>
          <w:szCs w:val="28"/>
        </w:rPr>
        <w:t xml:space="preserve">енщинам, заработавшим «северный стаж» (работавшим на Крайнем Севере или </w:t>
      </w:r>
      <w:r w:rsidR="00B05A22">
        <w:rPr>
          <w:sz w:val="28"/>
          <w:szCs w:val="28"/>
        </w:rPr>
        <w:t>местностях</w:t>
      </w:r>
      <w:r w:rsidR="005B721A" w:rsidRPr="00474855">
        <w:rPr>
          <w:sz w:val="28"/>
          <w:szCs w:val="28"/>
        </w:rPr>
        <w:t>, к ним приравненных) и родившим второго или последующего ребенка, пенсия будет назначаться в 50 лет.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4. Досрочные пенсии для безработных предпенсионного возраста</w:t>
      </w:r>
      <w:r w:rsidR="00AE7230">
        <w:rPr>
          <w:sz w:val="28"/>
          <w:szCs w:val="28"/>
        </w:rPr>
        <w:t>:</w:t>
      </w:r>
    </w:p>
    <w:p w:rsidR="005B721A" w:rsidRPr="00474855" w:rsidRDefault="00AE7230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="005B721A" w:rsidRPr="00474855">
        <w:rPr>
          <w:sz w:val="28"/>
          <w:szCs w:val="28"/>
        </w:rPr>
        <w:t>овый закон предусматривает право досрочного выхода на пенсию граждан предпенсионного возраста (за пять лет по предполагаемого выхода на пенсию), лишившихся работы.</w:t>
      </w:r>
      <w:proofErr w:type="gramEnd"/>
      <w:r w:rsidR="005B721A" w:rsidRPr="00474855">
        <w:rPr>
          <w:sz w:val="28"/>
          <w:szCs w:val="28"/>
        </w:rPr>
        <w:t xml:space="preserve"> Пенсия в таких случаях устанавливается на два </w:t>
      </w:r>
      <w:r w:rsidR="005B721A" w:rsidRPr="00474855">
        <w:rPr>
          <w:sz w:val="28"/>
          <w:szCs w:val="28"/>
        </w:rPr>
        <w:lastRenderedPageBreak/>
        <w:t>года раньше с учетом переходного периода. Такая пенсия назначается по представлению службы занятости. При этом у мужчин страховой стаж должен быть не менее 25 лет, а у женщин – не менее 20.</w:t>
      </w:r>
    </w:p>
    <w:p w:rsidR="005B721A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Человек может быть признан безработным в случае увольнения в </w:t>
      </w:r>
      <w:r w:rsidR="00C225BF" w:rsidRPr="00474855">
        <w:rPr>
          <w:sz w:val="28"/>
          <w:szCs w:val="28"/>
        </w:rPr>
        <w:t>связи</w:t>
      </w:r>
      <w:r w:rsidRPr="00474855">
        <w:rPr>
          <w:sz w:val="28"/>
          <w:szCs w:val="28"/>
        </w:rPr>
        <w:t xml:space="preserve"> с ликвидацией организации либо сокращением численности штата, в случае отсутствия у органов службы занятости возможности для его трудоустройства и других причин.</w:t>
      </w:r>
    </w:p>
    <w:p w:rsidR="00C81617" w:rsidRPr="00474855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721A" w:rsidRPr="00C81617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C81617">
        <w:rPr>
          <w:rStyle w:val="a4"/>
          <w:sz w:val="28"/>
          <w:szCs w:val="28"/>
          <w:u w:val="single"/>
          <w:bdr w:val="none" w:sz="0" w:space="0" w:color="auto" w:frame="1"/>
        </w:rPr>
        <w:t>Досрочная пенсия для педагогов и медиков</w:t>
      </w:r>
    </w:p>
    <w:p w:rsidR="00C81617" w:rsidRPr="00474855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Для этих категорий работников сохранится право досрочного выхода на пенсию, меняются лишь сроки обращения за пенсией.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Как и прежде, </w:t>
      </w:r>
      <w:proofErr w:type="gramStart"/>
      <w:r w:rsidRPr="00474855">
        <w:rPr>
          <w:sz w:val="28"/>
          <w:szCs w:val="28"/>
        </w:rPr>
        <w:t>медики</w:t>
      </w:r>
      <w:proofErr w:type="gramEnd"/>
      <w:r w:rsidRPr="00474855">
        <w:rPr>
          <w:sz w:val="28"/>
          <w:szCs w:val="28"/>
        </w:rPr>
        <w:t xml:space="preserve"> и педагоги должны наработать специальный стаж для обращения за пенсией – от 15 до 30 лет, в зависимости от конкретной специальности льготника. Выработав стаж, работники смогут обратиться за пенсией только по истечении определенного срока – с учетом пенсионного возраста и переходных положений.</w:t>
      </w:r>
    </w:p>
    <w:p w:rsidR="005B721A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Срок выхода на досрочную пенсию будет увеличиваться постепенно. Так, например, если необходимый педагогический стаж выработан в 2019 году, то срок обращения за назначением пенсии будет отсрочен на полгода, если в 2020 году, то на полтора года, если в 2021 году, то на три года, в 2022 году – на четыре года. С 2023 года и далее период отсрочки после выработки специального стажа составит пять лет.</w:t>
      </w:r>
    </w:p>
    <w:p w:rsidR="00C81617" w:rsidRPr="00474855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721A" w:rsidRDefault="005B721A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b/>
          <w:sz w:val="28"/>
          <w:szCs w:val="28"/>
          <w:u w:val="single"/>
        </w:rPr>
      </w:pPr>
      <w:r w:rsidRPr="00C81617">
        <w:rPr>
          <w:b/>
          <w:sz w:val="28"/>
          <w:szCs w:val="28"/>
          <w:u w:val="single"/>
        </w:rPr>
        <w:t>Пенсия для «северян»</w:t>
      </w:r>
    </w:p>
    <w:p w:rsidR="00C81617" w:rsidRPr="00C81617" w:rsidRDefault="00C81617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b/>
          <w:sz w:val="28"/>
          <w:szCs w:val="28"/>
          <w:u w:val="single"/>
        </w:rPr>
      </w:pPr>
    </w:p>
    <w:p w:rsidR="005B721A" w:rsidRDefault="005B721A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474855">
        <w:rPr>
          <w:sz w:val="28"/>
          <w:szCs w:val="28"/>
        </w:rPr>
        <w:t xml:space="preserve">«Северный» стаж, или время работы на Крайнем Севере и приравненных к нему </w:t>
      </w:r>
      <w:r w:rsidR="00AE7230">
        <w:rPr>
          <w:sz w:val="28"/>
          <w:szCs w:val="28"/>
        </w:rPr>
        <w:t>местностях</w:t>
      </w:r>
      <w:r w:rsidRPr="00474855">
        <w:rPr>
          <w:sz w:val="28"/>
          <w:szCs w:val="28"/>
        </w:rPr>
        <w:t>, по-прежнему даст возможность выходить на пенсию на пять лет раньше.</w:t>
      </w:r>
    </w:p>
    <w:p w:rsidR="00AE7230" w:rsidRDefault="006E7E55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F5488D">
        <w:rPr>
          <w:sz w:val="28"/>
          <w:szCs w:val="28"/>
        </w:rPr>
        <w:t xml:space="preserve">Основное изменение пенсионного законодательства для северян будет </w:t>
      </w:r>
      <w:proofErr w:type="gramStart"/>
      <w:r w:rsidRPr="00F5488D">
        <w:rPr>
          <w:sz w:val="28"/>
          <w:szCs w:val="28"/>
        </w:rPr>
        <w:t>заключаться</w:t>
      </w:r>
      <w:proofErr w:type="gramEnd"/>
      <w:r w:rsidR="00CE6477">
        <w:rPr>
          <w:sz w:val="28"/>
          <w:szCs w:val="28"/>
        </w:rPr>
        <w:t xml:space="preserve"> как и для всех граждан Российской Федерации</w:t>
      </w:r>
      <w:r w:rsidR="009636D5">
        <w:rPr>
          <w:sz w:val="28"/>
          <w:szCs w:val="28"/>
        </w:rPr>
        <w:t xml:space="preserve"> </w:t>
      </w:r>
      <w:r w:rsidRPr="00F5488D">
        <w:rPr>
          <w:rStyle w:val="a4"/>
          <w:sz w:val="28"/>
          <w:szCs w:val="28"/>
        </w:rPr>
        <w:t>в повышении возраста</w:t>
      </w:r>
      <w:r w:rsidRPr="00F5488D">
        <w:rPr>
          <w:sz w:val="28"/>
          <w:szCs w:val="28"/>
        </w:rPr>
        <w:t>, необходимого для выхода на пенсию, которое будет производиться поэтапно — начиная с 2019 г. до установления в 2023 году окончательных величин</w:t>
      </w:r>
      <w:r w:rsidR="009636D5">
        <w:rPr>
          <w:sz w:val="28"/>
          <w:szCs w:val="28"/>
        </w:rPr>
        <w:t xml:space="preserve"> </w:t>
      </w:r>
      <w:r w:rsidRPr="00F5488D">
        <w:rPr>
          <w:rStyle w:val="a4"/>
          <w:sz w:val="28"/>
          <w:szCs w:val="28"/>
        </w:rPr>
        <w:t>55 лет женщинам и 60 мужчинам</w:t>
      </w:r>
      <w:r w:rsidRPr="00F5488D">
        <w:rPr>
          <w:sz w:val="28"/>
          <w:szCs w:val="28"/>
        </w:rPr>
        <w:t xml:space="preserve">. </w:t>
      </w:r>
    </w:p>
    <w:p w:rsidR="006E7E55" w:rsidRPr="00F5488D" w:rsidRDefault="006E7E55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F5488D">
        <w:rPr>
          <w:sz w:val="28"/>
          <w:szCs w:val="28"/>
        </w:rPr>
        <w:t>Таким образом, в общей сложности для мужчин и женщин предлагается одинаковое</w:t>
      </w:r>
      <w:r w:rsidR="009636D5">
        <w:rPr>
          <w:sz w:val="28"/>
          <w:szCs w:val="28"/>
        </w:rPr>
        <w:t xml:space="preserve"> </w:t>
      </w:r>
      <w:r w:rsidRPr="00F5488D">
        <w:rPr>
          <w:rStyle w:val="a4"/>
          <w:sz w:val="28"/>
          <w:szCs w:val="28"/>
        </w:rPr>
        <w:t>увеличение на 5 лет</w:t>
      </w:r>
      <w:r w:rsidRPr="00F5488D">
        <w:rPr>
          <w:sz w:val="28"/>
          <w:szCs w:val="28"/>
        </w:rPr>
        <w:t> относительно нормативов старого закона.</w:t>
      </w:r>
    </w:p>
    <w:p w:rsidR="006E7E55" w:rsidRDefault="00CE6477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Пока б</w:t>
      </w:r>
      <w:r w:rsidR="006E7E55" w:rsidRPr="0038177B">
        <w:rPr>
          <w:i/>
          <w:iCs/>
          <w:sz w:val="28"/>
          <w:szCs w:val="28"/>
        </w:rPr>
        <w:t>ольше никаких изменений в условиях назначения выплат работающим в районах К</w:t>
      </w:r>
      <w:r w:rsidR="0038177B" w:rsidRPr="0038177B">
        <w:rPr>
          <w:i/>
          <w:iCs/>
          <w:sz w:val="28"/>
          <w:szCs w:val="28"/>
        </w:rPr>
        <w:t>райнего Севера</w:t>
      </w:r>
      <w:r w:rsidR="00ED6B0A">
        <w:rPr>
          <w:i/>
          <w:iCs/>
          <w:sz w:val="28"/>
          <w:szCs w:val="28"/>
        </w:rPr>
        <w:t xml:space="preserve"> (далее РКС)</w:t>
      </w:r>
      <w:r w:rsidR="006E7E55" w:rsidRPr="0038177B">
        <w:rPr>
          <w:i/>
          <w:iCs/>
          <w:sz w:val="28"/>
          <w:szCs w:val="28"/>
        </w:rPr>
        <w:t xml:space="preserve"> и </w:t>
      </w:r>
      <w:r w:rsidR="00ED6B0A">
        <w:rPr>
          <w:i/>
          <w:iCs/>
          <w:sz w:val="28"/>
          <w:szCs w:val="28"/>
        </w:rPr>
        <w:t xml:space="preserve">местностях, приравненных к районам Крайнего Севера (далее </w:t>
      </w:r>
      <w:r w:rsidR="006E7E55" w:rsidRPr="0038177B">
        <w:rPr>
          <w:i/>
          <w:iCs/>
          <w:sz w:val="28"/>
          <w:szCs w:val="28"/>
        </w:rPr>
        <w:t>МКС</w:t>
      </w:r>
      <w:r w:rsidR="00ED6B0A">
        <w:rPr>
          <w:i/>
          <w:iCs/>
          <w:sz w:val="28"/>
          <w:szCs w:val="28"/>
        </w:rPr>
        <w:t>)</w:t>
      </w:r>
      <w:r w:rsidR="009636D5">
        <w:rPr>
          <w:i/>
          <w:iCs/>
          <w:sz w:val="28"/>
          <w:szCs w:val="28"/>
        </w:rPr>
        <w:t xml:space="preserve"> </w:t>
      </w:r>
      <w:r w:rsidR="006E7E55" w:rsidRPr="0038177B">
        <w:rPr>
          <w:rStyle w:val="a4"/>
          <w:i/>
          <w:iCs/>
          <w:sz w:val="28"/>
          <w:szCs w:val="28"/>
        </w:rPr>
        <w:t>производиться не будет</w:t>
      </w:r>
      <w:r w:rsidR="009636D5">
        <w:rPr>
          <w:rStyle w:val="a4"/>
          <w:i/>
          <w:iCs/>
          <w:sz w:val="28"/>
          <w:szCs w:val="28"/>
        </w:rPr>
        <w:t xml:space="preserve"> </w:t>
      </w:r>
      <w:r w:rsidR="006E7E55" w:rsidRPr="0038177B">
        <w:rPr>
          <w:i/>
          <w:iCs/>
          <w:sz w:val="28"/>
          <w:szCs w:val="28"/>
        </w:rPr>
        <w:t>— требования к минимально необходимому «северному» стажу</w:t>
      </w:r>
      <w:r w:rsidR="009636D5">
        <w:rPr>
          <w:i/>
          <w:iCs/>
          <w:sz w:val="28"/>
          <w:szCs w:val="28"/>
        </w:rPr>
        <w:t xml:space="preserve"> </w:t>
      </w:r>
      <w:hyperlink r:id="rId8" w:anchor="3" w:history="1">
        <w:r w:rsidR="006E7E55" w:rsidRPr="0038177B">
          <w:rPr>
            <w:rStyle w:val="a5"/>
            <w:rFonts w:eastAsiaTheme="majorEastAsia"/>
            <w:i/>
            <w:iCs/>
            <w:color w:val="auto"/>
            <w:sz w:val="28"/>
            <w:szCs w:val="28"/>
          </w:rPr>
          <w:t>останутся прежними</w:t>
        </w:r>
      </w:hyperlink>
      <w:r w:rsidR="006E7E55" w:rsidRPr="0038177B">
        <w:rPr>
          <w:i/>
          <w:iCs/>
          <w:sz w:val="28"/>
          <w:szCs w:val="28"/>
        </w:rPr>
        <w:t>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Требования к минимально необходимому «северному</w:t>
      </w:r>
      <w:r>
        <w:rPr>
          <w:sz w:val="28"/>
          <w:szCs w:val="28"/>
        </w:rPr>
        <w:t>»</w:t>
      </w:r>
      <w:r w:rsidR="00B05A22">
        <w:rPr>
          <w:sz w:val="28"/>
          <w:szCs w:val="28"/>
        </w:rPr>
        <w:t xml:space="preserve"> стажу</w:t>
      </w:r>
      <w:r>
        <w:rPr>
          <w:sz w:val="28"/>
          <w:szCs w:val="28"/>
        </w:rPr>
        <w:t xml:space="preserve"> - э</w:t>
      </w:r>
      <w:r w:rsidRPr="00474855">
        <w:rPr>
          <w:sz w:val="28"/>
          <w:szCs w:val="28"/>
        </w:rPr>
        <w:t>то 15 лет стажа работы в районах Крайнего Севера или 20 лет – в приравненных к ним местностях. К тому же нужно накопить общий страховой стаж не менее 20 лет женщинам и 25 – мужчинам, а также минимально необходимое количество пенсионных баллов.</w:t>
      </w:r>
    </w:p>
    <w:p w:rsidR="006E7E55" w:rsidRPr="00F5488D" w:rsidRDefault="006E7E55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F5488D">
        <w:rPr>
          <w:sz w:val="28"/>
          <w:szCs w:val="28"/>
        </w:rPr>
        <w:lastRenderedPageBreak/>
        <w:t>Повышение пенсионного возраста северянам будет проходить по следующей схеме:</w:t>
      </w:r>
    </w:p>
    <w:p w:rsidR="006E7E55" w:rsidRPr="00F5488D" w:rsidRDefault="006E7E55" w:rsidP="00F5488D">
      <w:pPr>
        <w:shd w:val="clear" w:color="auto" w:fill="FFFFFF"/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88D">
        <w:rPr>
          <w:rFonts w:ascii="Times New Roman" w:hAnsi="Times New Roman" w:cs="Times New Roman"/>
          <w:sz w:val="28"/>
          <w:szCs w:val="28"/>
        </w:rPr>
        <w:t>- ежегодно, начиная с 01.01.2019 г., он</w:t>
      </w:r>
      <w:r w:rsidR="009636D5">
        <w:rPr>
          <w:rFonts w:ascii="Times New Roman" w:hAnsi="Times New Roman" w:cs="Times New Roman"/>
          <w:sz w:val="28"/>
          <w:szCs w:val="28"/>
        </w:rPr>
        <w:t xml:space="preserve"> </w:t>
      </w:r>
      <w:r w:rsidRPr="00F5488D">
        <w:rPr>
          <w:rStyle w:val="a4"/>
          <w:rFonts w:ascii="Times New Roman" w:hAnsi="Times New Roman" w:cs="Times New Roman"/>
          <w:sz w:val="28"/>
          <w:szCs w:val="28"/>
        </w:rPr>
        <w:t>будет увеличиваться</w:t>
      </w:r>
      <w:r w:rsidR="009636D5">
        <w:rPr>
          <w:rFonts w:ascii="Times New Roman" w:hAnsi="Times New Roman" w:cs="Times New Roman"/>
          <w:sz w:val="28"/>
          <w:szCs w:val="28"/>
        </w:rPr>
        <w:t xml:space="preserve"> </w:t>
      </w:r>
      <w:r w:rsidRPr="00F5488D">
        <w:rPr>
          <w:rStyle w:val="a4"/>
          <w:rFonts w:ascii="Times New Roman" w:hAnsi="Times New Roman" w:cs="Times New Roman"/>
          <w:sz w:val="28"/>
          <w:szCs w:val="28"/>
        </w:rPr>
        <w:t>на один год</w:t>
      </w:r>
      <w:r w:rsidRPr="00F5488D">
        <w:rPr>
          <w:rFonts w:ascii="Times New Roman" w:hAnsi="Times New Roman" w:cs="Times New Roman"/>
          <w:sz w:val="28"/>
          <w:szCs w:val="28"/>
        </w:rPr>
        <w:t>, пока в 2023 году не будут установлены окончательные значения — 55 и 60 лет;</w:t>
      </w:r>
    </w:p>
    <w:p w:rsidR="006E7E55" w:rsidRPr="00F5488D" w:rsidRDefault="006E7E55" w:rsidP="00F5488D">
      <w:pPr>
        <w:shd w:val="clear" w:color="auto" w:fill="FFFFFF"/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88D">
        <w:rPr>
          <w:rFonts w:ascii="Times New Roman" w:hAnsi="Times New Roman" w:cs="Times New Roman"/>
          <w:sz w:val="28"/>
          <w:szCs w:val="28"/>
        </w:rPr>
        <w:t xml:space="preserve">- </w:t>
      </w:r>
      <w:r w:rsidR="009403D8" w:rsidRPr="00F5488D">
        <w:rPr>
          <w:rFonts w:ascii="Times New Roman" w:hAnsi="Times New Roman" w:cs="Times New Roman"/>
          <w:sz w:val="28"/>
          <w:szCs w:val="28"/>
        </w:rPr>
        <w:t>при этом в первые два года действия</w:t>
      </w:r>
      <w:r w:rsidR="009636D5">
        <w:rPr>
          <w:rFonts w:ascii="Times New Roman" w:hAnsi="Times New Roman" w:cs="Times New Roman"/>
          <w:sz w:val="28"/>
          <w:szCs w:val="28"/>
        </w:rPr>
        <w:t xml:space="preserve"> </w:t>
      </w:r>
      <w:r w:rsidR="009403D8" w:rsidRPr="00F5488D">
        <w:rPr>
          <w:rFonts w:ascii="Times New Roman" w:hAnsi="Times New Roman" w:cs="Times New Roman"/>
          <w:sz w:val="28"/>
          <w:szCs w:val="28"/>
        </w:rPr>
        <w:t>Закона № 350</w:t>
      </w:r>
      <w:r w:rsidR="00ED6B0A">
        <w:rPr>
          <w:rFonts w:ascii="Times New Roman" w:hAnsi="Times New Roman" w:cs="Times New Roman"/>
          <w:sz w:val="28"/>
          <w:szCs w:val="28"/>
        </w:rPr>
        <w:t>-ФЗ</w:t>
      </w:r>
      <w:r w:rsidR="009403D8" w:rsidRPr="00F5488D">
        <w:rPr>
          <w:rFonts w:ascii="Times New Roman" w:hAnsi="Times New Roman" w:cs="Times New Roman"/>
          <w:sz w:val="28"/>
          <w:szCs w:val="28"/>
        </w:rPr>
        <w:t xml:space="preserve"> можно будет оформить</w:t>
      </w:r>
      <w:r w:rsidR="009636D5">
        <w:rPr>
          <w:rFonts w:ascii="Times New Roman" w:hAnsi="Times New Roman" w:cs="Times New Roman"/>
          <w:sz w:val="28"/>
          <w:szCs w:val="28"/>
        </w:rPr>
        <w:t xml:space="preserve"> </w:t>
      </w:r>
      <w:r w:rsidR="009403D8" w:rsidRPr="00F5488D">
        <w:rPr>
          <w:rStyle w:val="a4"/>
          <w:rFonts w:ascii="Times New Roman" w:hAnsi="Times New Roman" w:cs="Times New Roman"/>
          <w:sz w:val="28"/>
          <w:szCs w:val="28"/>
        </w:rPr>
        <w:t>выплаты на полгода раньше</w:t>
      </w:r>
      <w:r w:rsidR="009403D8" w:rsidRPr="00F5488D">
        <w:rPr>
          <w:rFonts w:ascii="Times New Roman" w:hAnsi="Times New Roman" w:cs="Times New Roman"/>
          <w:sz w:val="28"/>
          <w:szCs w:val="28"/>
        </w:rPr>
        <w:t xml:space="preserve"> сроков, предусмотренных </w:t>
      </w:r>
      <w:r w:rsidR="00ED6B0A">
        <w:rPr>
          <w:rFonts w:ascii="Times New Roman" w:hAnsi="Times New Roman" w:cs="Times New Roman"/>
          <w:sz w:val="28"/>
          <w:szCs w:val="28"/>
        </w:rPr>
        <w:t>данным законом.</w:t>
      </w:r>
    </w:p>
    <w:p w:rsidR="0038177B" w:rsidRDefault="009403D8" w:rsidP="0038177B">
      <w:pPr>
        <w:shd w:val="clear" w:color="auto" w:fill="FFFFFF"/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88D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38177B" w:rsidRPr="0038177B" w:rsidRDefault="009403D8" w:rsidP="0038177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выйти на пенсию </w:t>
      </w:r>
      <w:r w:rsidRPr="0038177B">
        <w:rPr>
          <w:rStyle w:val="a4"/>
          <w:rFonts w:ascii="Times New Roman" w:hAnsi="Times New Roman" w:cs="Times New Roman"/>
          <w:sz w:val="28"/>
          <w:szCs w:val="28"/>
        </w:rPr>
        <w:t>в 2019 г.</w:t>
      </w:r>
      <w:r w:rsidR="009636D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8177B">
        <w:rPr>
          <w:rFonts w:ascii="Times New Roman" w:hAnsi="Times New Roman" w:cs="Times New Roman"/>
          <w:sz w:val="28"/>
          <w:szCs w:val="28"/>
        </w:rPr>
        <w:t>северянам можно будет при достижении 50,5 лет для женского населения и 55,5 — для мужского (вместо 51 и 56);</w:t>
      </w:r>
    </w:p>
    <w:p w:rsidR="0038177B" w:rsidRPr="0038177B" w:rsidRDefault="0038177B" w:rsidP="0038177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403D8" w:rsidRPr="0038177B">
        <w:rPr>
          <w:rStyle w:val="a4"/>
          <w:rFonts w:ascii="Times New Roman" w:hAnsi="Times New Roman" w:cs="Times New Roman"/>
          <w:sz w:val="28"/>
          <w:szCs w:val="28"/>
        </w:rPr>
        <w:t>в 2020 году</w:t>
      </w:r>
      <w:r w:rsidR="009636D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403D8" w:rsidRPr="0038177B">
        <w:rPr>
          <w:rFonts w:ascii="Times New Roman" w:hAnsi="Times New Roman" w:cs="Times New Roman"/>
          <w:sz w:val="28"/>
          <w:szCs w:val="28"/>
        </w:rPr>
        <w:t xml:space="preserve">— достигнув 51,5 и 56,5 лет </w:t>
      </w:r>
      <w:r w:rsidRPr="0038177B">
        <w:rPr>
          <w:rFonts w:ascii="Times New Roman" w:hAnsi="Times New Roman" w:cs="Times New Roman"/>
          <w:sz w:val="28"/>
          <w:szCs w:val="28"/>
        </w:rPr>
        <w:t>соответственно (вместо 52 и 57);</w:t>
      </w:r>
    </w:p>
    <w:p w:rsidR="009403D8" w:rsidRPr="0038177B" w:rsidRDefault="0038177B" w:rsidP="0038177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03D8" w:rsidRPr="0038177B">
        <w:rPr>
          <w:rFonts w:ascii="Times New Roman" w:hAnsi="Times New Roman" w:cs="Times New Roman"/>
          <w:sz w:val="28"/>
          <w:szCs w:val="28"/>
        </w:rPr>
        <w:t>алее повышение будет происходить в соответствии с увеличением по году — до 53 и 58 лет в 2021 г. и т.д. с шагом 1 год до 2023 г. включительно (</w:t>
      </w:r>
      <w:hyperlink r:id="rId9" w:anchor="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Таблица</w:t>
        </w:r>
        <w:r w:rsidR="009403D8" w:rsidRPr="003817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2 «Выход на пенсию по годам</w:t>
        </w:r>
      </w:hyperlink>
      <w:r w:rsidR="009636D5">
        <w:rPr>
          <w:rFonts w:ascii="Times New Roman" w:hAnsi="Times New Roman" w:cs="Times New Roman"/>
          <w:sz w:val="28"/>
          <w:szCs w:val="28"/>
        </w:rPr>
        <w:t xml:space="preserve"> </w:t>
      </w:r>
      <w:r w:rsidR="00B05A22">
        <w:rPr>
          <w:rFonts w:ascii="Times New Roman" w:hAnsi="Times New Roman" w:cs="Times New Roman"/>
          <w:sz w:val="28"/>
          <w:szCs w:val="28"/>
        </w:rPr>
        <w:t>с 2019 года для северян</w:t>
      </w:r>
      <w:r w:rsidR="009403D8" w:rsidRPr="0038177B">
        <w:rPr>
          <w:rFonts w:ascii="Times New Roman" w:hAnsi="Times New Roman" w:cs="Times New Roman"/>
          <w:sz w:val="28"/>
          <w:szCs w:val="28"/>
        </w:rPr>
        <w:t>»).</w:t>
      </w:r>
    </w:p>
    <w:p w:rsidR="009403D8" w:rsidRDefault="009403D8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</w:pPr>
      <w:r w:rsidRPr="00F5488D">
        <w:rPr>
          <w:sz w:val="28"/>
          <w:szCs w:val="28"/>
        </w:rPr>
        <w:t xml:space="preserve">Представленные выше изменения коснутся тех граждан, которым сейчас </w:t>
      </w:r>
      <w:proofErr w:type="gramStart"/>
      <w:r w:rsidRPr="00F5488D">
        <w:rPr>
          <w:sz w:val="28"/>
          <w:szCs w:val="28"/>
        </w:rPr>
        <w:t>согласно</w:t>
      </w:r>
      <w:r w:rsidR="009636D5">
        <w:rPr>
          <w:sz w:val="28"/>
          <w:szCs w:val="28"/>
        </w:rPr>
        <w:t xml:space="preserve"> </w:t>
      </w:r>
      <w:r w:rsidR="00ED6B0A" w:rsidRPr="00ED6B0A">
        <w:rPr>
          <w:sz w:val="28"/>
          <w:szCs w:val="28"/>
          <w:u w:val="single"/>
        </w:rPr>
        <w:t>пункта</w:t>
      </w:r>
      <w:proofErr w:type="gramEnd"/>
      <w:r w:rsidR="00ED6B0A" w:rsidRPr="00ED6B0A">
        <w:rPr>
          <w:sz w:val="28"/>
          <w:szCs w:val="28"/>
          <w:u w:val="single"/>
        </w:rPr>
        <w:t xml:space="preserve"> 1 </w:t>
      </w:r>
      <w:hyperlink r:id="rId10" w:anchor="p708" w:tgtFrame="_blank" w:history="1">
        <w:r w:rsidRPr="00ED6B0A">
          <w:rPr>
            <w:rStyle w:val="a5"/>
            <w:rFonts w:eastAsiaTheme="majorEastAsia"/>
            <w:color w:val="auto"/>
            <w:sz w:val="28"/>
            <w:szCs w:val="28"/>
          </w:rPr>
          <w:t>части 6 статьи 32</w:t>
        </w:r>
      </w:hyperlink>
      <w:r w:rsidR="009636D5">
        <w:t xml:space="preserve"> </w:t>
      </w:r>
      <w:r w:rsidR="00C225BF">
        <w:rPr>
          <w:sz w:val="28"/>
          <w:szCs w:val="28"/>
        </w:rPr>
        <w:t>З</w:t>
      </w:r>
      <w:r w:rsidRPr="00F5488D">
        <w:rPr>
          <w:sz w:val="28"/>
          <w:szCs w:val="28"/>
        </w:rPr>
        <w:t>акона</w:t>
      </w:r>
      <w:r w:rsidR="009636D5">
        <w:rPr>
          <w:sz w:val="28"/>
          <w:szCs w:val="28"/>
        </w:rPr>
        <w:t xml:space="preserve"> </w:t>
      </w:r>
      <w:r w:rsidRPr="00F5488D">
        <w:rPr>
          <w:rStyle w:val="a6"/>
          <w:rFonts w:eastAsiaTheme="majorEastAsia"/>
          <w:sz w:val="28"/>
          <w:szCs w:val="28"/>
        </w:rPr>
        <w:t>«О страховых пенсиях»</w:t>
      </w:r>
      <w:r w:rsidR="009636D5">
        <w:rPr>
          <w:sz w:val="28"/>
          <w:szCs w:val="28"/>
        </w:rPr>
        <w:t xml:space="preserve"> </w:t>
      </w:r>
      <w:r w:rsidRPr="00F5488D">
        <w:rPr>
          <w:sz w:val="28"/>
          <w:szCs w:val="28"/>
        </w:rPr>
        <w:t>№ 400-ФЗ от 28.12.2013 г.</w:t>
      </w:r>
      <w:r w:rsidR="00ED6B0A">
        <w:rPr>
          <w:sz w:val="28"/>
          <w:szCs w:val="28"/>
        </w:rPr>
        <w:t xml:space="preserve"> (далее Закона № 400-ФЗ)</w:t>
      </w:r>
      <w:r w:rsidRPr="00F5488D">
        <w:rPr>
          <w:sz w:val="28"/>
          <w:szCs w:val="28"/>
        </w:rPr>
        <w:t xml:space="preserve"> предусмотрено право</w:t>
      </w:r>
      <w:r w:rsidR="009636D5">
        <w:rPr>
          <w:sz w:val="28"/>
          <w:szCs w:val="28"/>
        </w:rPr>
        <w:t xml:space="preserve"> </w:t>
      </w:r>
      <w:r w:rsidRPr="00F5488D">
        <w:rPr>
          <w:rStyle w:val="a4"/>
          <w:sz w:val="28"/>
          <w:szCs w:val="28"/>
        </w:rPr>
        <w:t>досрочного оформления пенсии</w:t>
      </w:r>
      <w:r w:rsidR="009636D5">
        <w:rPr>
          <w:rStyle w:val="a4"/>
          <w:sz w:val="28"/>
          <w:szCs w:val="28"/>
        </w:rPr>
        <w:t xml:space="preserve"> </w:t>
      </w:r>
      <w:r w:rsidRPr="00F5488D">
        <w:rPr>
          <w:sz w:val="28"/>
          <w:szCs w:val="28"/>
        </w:rPr>
        <w:t>при наличии </w:t>
      </w:r>
      <w:hyperlink r:id="rId11" w:anchor="3" w:history="1">
        <w:r w:rsidRPr="00F5488D">
          <w:rPr>
            <w:rStyle w:val="a5"/>
            <w:rFonts w:eastAsiaTheme="majorEastAsia"/>
            <w:color w:val="auto"/>
            <w:sz w:val="28"/>
            <w:szCs w:val="28"/>
          </w:rPr>
          <w:t>необходимого «северного стажа»</w:t>
        </w:r>
      </w:hyperlink>
      <w:r w:rsidRPr="00F5488D">
        <w:t>.</w:t>
      </w:r>
    </w:p>
    <w:p w:rsidR="00982F58" w:rsidRDefault="00982F58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</w:pPr>
    </w:p>
    <w:p w:rsidR="009403D8" w:rsidRPr="00F5488D" w:rsidRDefault="0038177B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982F58">
        <w:rPr>
          <w:b/>
          <w:sz w:val="28"/>
          <w:szCs w:val="28"/>
        </w:rPr>
        <w:t>Т</w:t>
      </w:r>
      <w:r w:rsidR="009403D8" w:rsidRPr="00982F58">
        <w:rPr>
          <w:b/>
          <w:sz w:val="28"/>
          <w:szCs w:val="28"/>
        </w:rPr>
        <w:t>аблиц</w:t>
      </w:r>
      <w:r w:rsidR="00982F58">
        <w:rPr>
          <w:b/>
          <w:sz w:val="28"/>
          <w:szCs w:val="28"/>
        </w:rPr>
        <w:t>а</w:t>
      </w:r>
      <w:r w:rsidRPr="00982F58">
        <w:rPr>
          <w:b/>
          <w:sz w:val="28"/>
          <w:szCs w:val="28"/>
        </w:rPr>
        <w:t xml:space="preserve"> № 2 Выход на пенсию </w:t>
      </w:r>
      <w:r w:rsidR="00B05A22">
        <w:rPr>
          <w:b/>
          <w:sz w:val="28"/>
          <w:szCs w:val="28"/>
        </w:rPr>
        <w:t xml:space="preserve">по </w:t>
      </w:r>
      <w:r w:rsidR="00982F58" w:rsidRPr="00982F58">
        <w:rPr>
          <w:b/>
          <w:sz w:val="28"/>
          <w:szCs w:val="28"/>
        </w:rPr>
        <w:t>годам с 2019 года для северян</w:t>
      </w:r>
    </w:p>
    <w:tbl>
      <w:tblPr>
        <w:tblStyle w:val="a7"/>
        <w:tblW w:w="9300" w:type="dxa"/>
        <w:tblLook w:val="04A0"/>
      </w:tblPr>
      <w:tblGrid>
        <w:gridCol w:w="3152"/>
        <w:gridCol w:w="3074"/>
        <w:gridCol w:w="3074"/>
      </w:tblGrid>
      <w:tr w:rsidR="009403D8" w:rsidRPr="00F5488D" w:rsidTr="00DC05F5">
        <w:tc>
          <w:tcPr>
            <w:tcW w:w="2400" w:type="dxa"/>
            <w:vMerge w:val="restart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СВП по старому закону (ПВ — 50 / 55 лет)</w:t>
            </w:r>
          </w:p>
        </w:tc>
        <w:tc>
          <w:tcPr>
            <w:tcW w:w="4680" w:type="dxa"/>
            <w:gridSpan w:val="2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По новой пенсионной реформе</w:t>
            </w:r>
          </w:p>
        </w:tc>
      </w:tr>
      <w:tr w:rsidR="009403D8" w:rsidRPr="00F5488D" w:rsidTr="00DC05F5">
        <w:tc>
          <w:tcPr>
            <w:tcW w:w="0" w:type="auto"/>
            <w:vMerge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Новый ПВ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Новый СВП</w:t>
            </w:r>
          </w:p>
        </w:tc>
      </w:tr>
      <w:tr w:rsidR="009403D8" w:rsidRPr="00F5488D" w:rsidTr="00DC05F5">
        <w:tc>
          <w:tcPr>
            <w:tcW w:w="240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2019</w:t>
            </w:r>
          </w:p>
        </w:tc>
        <w:tc>
          <w:tcPr>
            <w:tcW w:w="2340" w:type="dxa"/>
            <w:vMerge w:val="restart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50,5 / 55,5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2019</w:t>
            </w:r>
          </w:p>
        </w:tc>
      </w:tr>
      <w:tr w:rsidR="009403D8" w:rsidRPr="00F5488D" w:rsidTr="00DC05F5">
        <w:tc>
          <w:tcPr>
            <w:tcW w:w="240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2019</w:t>
            </w:r>
          </w:p>
        </w:tc>
        <w:tc>
          <w:tcPr>
            <w:tcW w:w="0" w:type="auto"/>
            <w:vMerge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2020</w:t>
            </w:r>
          </w:p>
        </w:tc>
      </w:tr>
      <w:tr w:rsidR="009403D8" w:rsidRPr="00F5488D" w:rsidTr="00DC05F5">
        <w:tc>
          <w:tcPr>
            <w:tcW w:w="240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2020</w:t>
            </w:r>
          </w:p>
        </w:tc>
        <w:tc>
          <w:tcPr>
            <w:tcW w:w="2340" w:type="dxa"/>
            <w:vMerge w:val="restart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51,5 / 56,5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2021</w:t>
            </w:r>
          </w:p>
        </w:tc>
      </w:tr>
      <w:tr w:rsidR="009403D8" w:rsidRPr="00F5488D" w:rsidTr="00DC05F5">
        <w:tc>
          <w:tcPr>
            <w:tcW w:w="240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2020</w:t>
            </w:r>
          </w:p>
        </w:tc>
        <w:tc>
          <w:tcPr>
            <w:tcW w:w="0" w:type="auto"/>
            <w:vMerge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2022</w:t>
            </w:r>
          </w:p>
        </w:tc>
      </w:tr>
      <w:tr w:rsidR="009403D8" w:rsidRPr="00F5488D" w:rsidTr="00DC05F5">
        <w:tc>
          <w:tcPr>
            <w:tcW w:w="240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53 / 58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403D8" w:rsidRPr="00F5488D" w:rsidTr="00DC05F5">
        <w:tc>
          <w:tcPr>
            <w:tcW w:w="240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54 / 59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403D8" w:rsidRPr="00F5488D" w:rsidTr="00DC05F5">
        <w:tc>
          <w:tcPr>
            <w:tcW w:w="240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55 / 60</w:t>
            </w:r>
          </w:p>
        </w:tc>
        <w:tc>
          <w:tcPr>
            <w:tcW w:w="2340" w:type="dxa"/>
            <w:hideMark/>
          </w:tcPr>
          <w:p w:rsidR="009403D8" w:rsidRPr="00F5488D" w:rsidRDefault="009403D8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</w:tbl>
    <w:p w:rsidR="009403D8" w:rsidRPr="00F5488D" w:rsidRDefault="009403D8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i/>
          <w:iCs/>
          <w:sz w:val="28"/>
          <w:szCs w:val="28"/>
        </w:rPr>
      </w:pPr>
      <w:r w:rsidRPr="00F5488D">
        <w:rPr>
          <w:rStyle w:val="a4"/>
          <w:i/>
          <w:iCs/>
          <w:sz w:val="28"/>
          <w:szCs w:val="28"/>
        </w:rPr>
        <w:t>Примечание:</w:t>
      </w:r>
      <w:r w:rsidR="009636D5">
        <w:rPr>
          <w:rStyle w:val="a4"/>
          <w:i/>
          <w:iCs/>
          <w:sz w:val="28"/>
          <w:szCs w:val="28"/>
        </w:rPr>
        <w:t xml:space="preserve"> </w:t>
      </w:r>
      <w:r w:rsidRPr="00F5488D">
        <w:rPr>
          <w:i/>
          <w:iCs/>
          <w:sz w:val="28"/>
          <w:szCs w:val="28"/>
        </w:rPr>
        <w:t>ПВ — пенсионный возраст для северян; СВП — срок выхода на пенсию (в каком году); п. — полугодие соответствующего года.</w:t>
      </w:r>
    </w:p>
    <w:p w:rsidR="009403D8" w:rsidRPr="00F5488D" w:rsidRDefault="009403D8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</w:p>
    <w:p w:rsidR="009403D8" w:rsidRPr="00F5488D" w:rsidRDefault="009403D8" w:rsidP="00F5488D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изменения пенсионного законодательства </w:t>
      </w:r>
      <w:r w:rsidRPr="00F5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коснутся</w:t>
      </w:r>
      <w:r w:rsidRPr="00F548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следующих категорий граждан с «северным стажем»:</w:t>
      </w:r>
    </w:p>
    <w:p w:rsidR="009403D8" w:rsidRPr="009636D5" w:rsidRDefault="009403D8" w:rsidP="009636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Женщин, родивших 2 и более детей</w:t>
      </w:r>
      <w:r w:rsidRP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имеющих общий стаж не менее 20 лет, из которых 12 лет в районах К</w:t>
      </w:r>
      <w:r w:rsidR="00ED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райнего Севера </w:t>
      </w:r>
      <w:r w:rsidRP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17 — в </w:t>
      </w:r>
      <w:proofErr w:type="gramStart"/>
      <w:r w:rsidR="007E0415" w:rsidRP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</w:t>
      </w:r>
      <w:proofErr w:type="gramEnd"/>
      <w:r w:rsidR="007E0415" w:rsidRP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</w:t>
      </w:r>
      <w:r w:rsidR="00ED6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 районам Крайнего Севера</w:t>
      </w:r>
      <w:r w:rsidR="00B05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636D5" w:rsidRP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p704" w:tgtFrame="_blank" w:history="1">
        <w:r w:rsidRPr="009636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</w:t>
        </w:r>
        <w:r w:rsidR="00ED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ункт</w:t>
        </w:r>
        <w:r w:rsidR="00B05A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</w:t>
        </w:r>
        <w:r w:rsidR="00ED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9636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 ч</w:t>
        </w:r>
        <w:r w:rsidR="00ED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асти</w:t>
        </w:r>
        <w:r w:rsidRPr="009636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1 ст</w:t>
        </w:r>
        <w:r w:rsidR="00ED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атьи</w:t>
        </w:r>
        <w:r w:rsidRPr="009636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32</w:t>
        </w:r>
      </w:hyperlink>
      <w:r w:rsidR="009636D5">
        <w:t xml:space="preserve"> </w:t>
      </w:r>
      <w:r w:rsidR="00ED6B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400-ФЗ, они по-прежнему будут иметь право на досрочное оформление выплат </w:t>
      </w:r>
      <w:r w:rsidRPr="009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достижении 50 лет</w:t>
      </w:r>
      <w:r w:rsidRP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3D8" w:rsidRPr="007E0415" w:rsidRDefault="009403D8" w:rsidP="009636D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7E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постоянно проживающих </w:t>
      </w:r>
      <w:r w:rsidR="00ED6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РКС</w:t>
      </w:r>
      <w:r w:rsidRPr="007E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приравненных </w:t>
      </w:r>
      <w:r w:rsidR="00B05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</w:t>
      </w:r>
      <w:r w:rsidRPr="007E0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проработавших </w:t>
      </w:r>
      <w:r w:rsidRPr="007E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оленеводами, охотниками-промысловиками, рыбаками</w:t>
      </w:r>
      <w:r w:rsidR="009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20 и 25 лет (соответственно женщины и мужчины). Они </w:t>
      </w:r>
      <w:r w:rsidRPr="007E0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смогут стать пенсионерами, как и сейчас —</w:t>
      </w:r>
      <w:r w:rsidR="0096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достижении возраста 45 и 50 лет</w:t>
      </w:r>
      <w:r w:rsidR="009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4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anchor="p709" w:tgtFrame="_blank" w:history="1">
        <w:r w:rsidR="00FE75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 части 7</w:t>
        </w:r>
        <w:r w:rsidRPr="007E04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ст</w:t>
        </w:r>
        <w:r w:rsidR="00FE75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атьи</w:t>
        </w:r>
        <w:r w:rsidRPr="007E04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32</w:t>
        </w:r>
      </w:hyperlink>
      <w:r w:rsidR="009636D5">
        <w:t xml:space="preserve"> </w:t>
      </w:r>
      <w:r w:rsidR="00FE75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E0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400-ФЗ).</w:t>
      </w:r>
    </w:p>
    <w:p w:rsidR="00F5488D" w:rsidRPr="00F5488D" w:rsidRDefault="00F5488D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F5488D">
        <w:rPr>
          <w:sz w:val="28"/>
          <w:szCs w:val="28"/>
        </w:rPr>
        <w:t>Поскольку повышение пенсионного возраста начнется с 2019 года, изменения коснутся всех тех работников К</w:t>
      </w:r>
      <w:r w:rsidR="00FE753E">
        <w:rPr>
          <w:sz w:val="28"/>
          <w:szCs w:val="28"/>
        </w:rPr>
        <w:t>райнего Севера</w:t>
      </w:r>
      <w:r w:rsidRPr="00F5488D">
        <w:rPr>
          <w:sz w:val="28"/>
          <w:szCs w:val="28"/>
        </w:rPr>
        <w:t xml:space="preserve"> и</w:t>
      </w:r>
      <w:r w:rsidR="00FE753E">
        <w:rPr>
          <w:sz w:val="28"/>
          <w:szCs w:val="28"/>
        </w:rPr>
        <w:t xml:space="preserve"> местностей,  </w:t>
      </w:r>
      <w:r w:rsidRPr="00F5488D">
        <w:rPr>
          <w:sz w:val="28"/>
          <w:szCs w:val="28"/>
        </w:rPr>
        <w:t xml:space="preserve"> приравненных к </w:t>
      </w:r>
      <w:r w:rsidR="00FE753E">
        <w:rPr>
          <w:sz w:val="28"/>
          <w:szCs w:val="28"/>
        </w:rPr>
        <w:t>районам Крайнего Севера</w:t>
      </w:r>
      <w:r w:rsidRPr="00F5488D">
        <w:rPr>
          <w:sz w:val="28"/>
          <w:szCs w:val="28"/>
        </w:rPr>
        <w:t>, которые </w:t>
      </w:r>
      <w:r w:rsidRPr="00F5488D">
        <w:rPr>
          <w:rStyle w:val="a4"/>
          <w:sz w:val="28"/>
          <w:szCs w:val="28"/>
        </w:rPr>
        <w:t>по старому закону</w:t>
      </w:r>
      <w:r w:rsidRPr="00F5488D">
        <w:rPr>
          <w:sz w:val="28"/>
          <w:szCs w:val="28"/>
        </w:rPr>
        <w:t> получили бы право на оформление страховой пенсии по старости </w:t>
      </w:r>
      <w:r w:rsidRPr="00F5488D">
        <w:rPr>
          <w:rStyle w:val="a4"/>
          <w:sz w:val="28"/>
          <w:szCs w:val="28"/>
        </w:rPr>
        <w:t>после 31.12.2018 г.</w:t>
      </w:r>
    </w:p>
    <w:p w:rsidR="009636D5" w:rsidRDefault="00F5488D" w:rsidP="009636D5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8D">
        <w:rPr>
          <w:rFonts w:ascii="Times New Roman" w:hAnsi="Times New Roman" w:cs="Times New Roman"/>
          <w:sz w:val="28"/>
          <w:szCs w:val="28"/>
        </w:rPr>
        <w:t xml:space="preserve">Таким образом, под </w:t>
      </w:r>
      <w:r w:rsidR="00FE753E">
        <w:rPr>
          <w:rFonts w:ascii="Times New Roman" w:hAnsi="Times New Roman" w:cs="Times New Roman"/>
          <w:sz w:val="28"/>
          <w:szCs w:val="28"/>
        </w:rPr>
        <w:t>З</w:t>
      </w:r>
      <w:r w:rsidRPr="00F5488D">
        <w:rPr>
          <w:rFonts w:ascii="Times New Roman" w:hAnsi="Times New Roman" w:cs="Times New Roman"/>
          <w:sz w:val="28"/>
          <w:szCs w:val="28"/>
        </w:rPr>
        <w:t>акон № 350</w:t>
      </w:r>
      <w:r w:rsidR="00FE753E">
        <w:rPr>
          <w:rFonts w:ascii="Times New Roman" w:hAnsi="Times New Roman" w:cs="Times New Roman"/>
          <w:sz w:val="28"/>
          <w:szCs w:val="28"/>
        </w:rPr>
        <w:t>-ФЗ</w:t>
      </w:r>
      <w:r w:rsidRPr="00F5488D">
        <w:rPr>
          <w:rFonts w:ascii="Times New Roman" w:hAnsi="Times New Roman" w:cs="Times New Roman"/>
          <w:sz w:val="28"/>
          <w:szCs w:val="28"/>
        </w:rPr>
        <w:t xml:space="preserve"> попадают</w:t>
      </w:r>
      <w:r w:rsidR="009636D5">
        <w:rPr>
          <w:rFonts w:ascii="Times New Roman" w:hAnsi="Times New Roman" w:cs="Times New Roman"/>
          <w:sz w:val="28"/>
          <w:szCs w:val="28"/>
        </w:rPr>
        <w:t xml:space="preserve"> </w:t>
      </w:r>
      <w:r w:rsidRPr="00F5488D">
        <w:rPr>
          <w:rStyle w:val="a4"/>
          <w:rFonts w:ascii="Times New Roman" w:hAnsi="Times New Roman" w:cs="Times New Roman"/>
          <w:sz w:val="28"/>
          <w:szCs w:val="28"/>
        </w:rPr>
        <w:t>женщины, начиная с 1969 года рождения, и мужчины 1964 г.р. и моложе</w:t>
      </w:r>
      <w:r w:rsidRPr="00F5488D">
        <w:rPr>
          <w:rFonts w:ascii="Times New Roman" w:hAnsi="Times New Roman" w:cs="Times New Roman"/>
          <w:sz w:val="28"/>
          <w:szCs w:val="28"/>
        </w:rPr>
        <w:t>, которым в 2019 году исполнится соответственно 50 и 55 лет или меньше и которые претендуют на получении «северной» пенсии.</w:t>
      </w:r>
    </w:p>
    <w:p w:rsidR="0084066B" w:rsidRDefault="009636D5" w:rsidP="0084066B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88D" w:rsidRPr="009636D5">
        <w:rPr>
          <w:rStyle w:val="a4"/>
          <w:rFonts w:ascii="Times New Roman" w:hAnsi="Times New Roman" w:cs="Times New Roman"/>
          <w:sz w:val="28"/>
          <w:szCs w:val="28"/>
        </w:rPr>
        <w:t>Для женщин 1969 г.р. и мужчин 1964 г.р.</w:t>
      </w:r>
      <w:r w:rsidRPr="009636D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5488D" w:rsidRPr="009636D5">
        <w:rPr>
          <w:rFonts w:ascii="Times New Roman" w:hAnsi="Times New Roman" w:cs="Times New Roman"/>
          <w:sz w:val="28"/>
          <w:szCs w:val="28"/>
        </w:rPr>
        <w:t>норматив возраста будет увеличен всего на полгода. Оформить выплаты они смогут уже во втором полугодии 2019 г. или в первом полугодии 2020 г. (в зависимости от даты рождения).</w:t>
      </w:r>
    </w:p>
    <w:p w:rsidR="0084066B" w:rsidRDefault="0084066B" w:rsidP="0084066B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88D" w:rsidRPr="009636D5">
        <w:rPr>
          <w:rStyle w:val="a4"/>
          <w:rFonts w:ascii="Times New Roman" w:hAnsi="Times New Roman" w:cs="Times New Roman"/>
          <w:sz w:val="28"/>
          <w:szCs w:val="28"/>
        </w:rPr>
        <w:t>Для женщин 1970 г.р. и 1965 г.р.</w:t>
      </w:r>
      <w:r w:rsidR="009636D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5488D" w:rsidRPr="009636D5">
        <w:rPr>
          <w:rFonts w:ascii="Times New Roman" w:hAnsi="Times New Roman" w:cs="Times New Roman"/>
          <w:sz w:val="28"/>
          <w:szCs w:val="28"/>
        </w:rPr>
        <w:t>будет произведено увеличение на 1,5 года относительно старых нормативов. Выплаты они начнут получать во 2-ой половине 2021 г. и 1 половине 2022 г.</w:t>
      </w:r>
    </w:p>
    <w:p w:rsidR="00F5488D" w:rsidRDefault="0084066B" w:rsidP="0084066B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88D" w:rsidRPr="00F5488D">
        <w:rPr>
          <w:rFonts w:ascii="Times New Roman" w:hAnsi="Times New Roman" w:cs="Times New Roman"/>
          <w:sz w:val="28"/>
          <w:szCs w:val="28"/>
        </w:rPr>
        <w:t xml:space="preserve">Далее повышение будет производиться по 1 году </w:t>
      </w:r>
      <w:r w:rsidR="00FE753E">
        <w:rPr>
          <w:rFonts w:ascii="Times New Roman" w:hAnsi="Times New Roman" w:cs="Times New Roman"/>
          <w:sz w:val="28"/>
          <w:szCs w:val="28"/>
        </w:rPr>
        <w:t>ежегодно</w:t>
      </w:r>
      <w:r w:rsidR="00F5488D" w:rsidRPr="00F5488D">
        <w:rPr>
          <w:rFonts w:ascii="Times New Roman" w:hAnsi="Times New Roman" w:cs="Times New Roman"/>
          <w:sz w:val="28"/>
          <w:szCs w:val="28"/>
        </w:rPr>
        <w:t>, пока в общей сложности не достигнет 5 лет — т.е. верхняя граница «периода трудоспособности» для северян установится в значении 55 и 60 лет (первыми в таком возрасте в 2028 году будут выходить </w:t>
      </w:r>
      <w:r w:rsidR="00F5488D" w:rsidRPr="00F5488D">
        <w:rPr>
          <w:rStyle w:val="a4"/>
          <w:rFonts w:ascii="Times New Roman" w:hAnsi="Times New Roman" w:cs="Times New Roman"/>
          <w:sz w:val="28"/>
          <w:szCs w:val="28"/>
        </w:rPr>
        <w:t>женщины 1973 и мужчины 1968 г.р.</w:t>
      </w:r>
      <w:r w:rsidR="00F5488D" w:rsidRPr="00F5488D">
        <w:rPr>
          <w:rFonts w:ascii="Times New Roman" w:hAnsi="Times New Roman" w:cs="Times New Roman"/>
          <w:sz w:val="28"/>
          <w:szCs w:val="28"/>
        </w:rPr>
        <w:t>).</w:t>
      </w:r>
    </w:p>
    <w:p w:rsidR="00982F58" w:rsidRPr="00F5488D" w:rsidRDefault="00982F58" w:rsidP="00982F58">
      <w:pPr>
        <w:shd w:val="clear" w:color="auto" w:fill="FFFFFF"/>
        <w:spacing w:after="0" w:line="240" w:lineRule="auto"/>
        <w:ind w:left="596"/>
        <w:jc w:val="both"/>
        <w:rPr>
          <w:rFonts w:ascii="Times New Roman" w:hAnsi="Times New Roman" w:cs="Times New Roman"/>
          <w:sz w:val="28"/>
          <w:szCs w:val="28"/>
        </w:rPr>
      </w:pPr>
    </w:p>
    <w:p w:rsidR="0038177B" w:rsidRPr="00F5488D" w:rsidRDefault="0038177B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38177B">
        <w:rPr>
          <w:b/>
          <w:sz w:val="28"/>
          <w:szCs w:val="28"/>
        </w:rPr>
        <w:t>Т</w:t>
      </w:r>
      <w:r w:rsidR="00F5488D" w:rsidRPr="0038177B">
        <w:rPr>
          <w:b/>
          <w:sz w:val="28"/>
          <w:szCs w:val="28"/>
        </w:rPr>
        <w:t>аблица</w:t>
      </w:r>
      <w:r w:rsidRPr="0038177B">
        <w:rPr>
          <w:b/>
          <w:sz w:val="28"/>
          <w:szCs w:val="28"/>
        </w:rPr>
        <w:t xml:space="preserve"> № 3</w:t>
      </w:r>
      <w:r w:rsidR="00F5488D" w:rsidRPr="0038177B">
        <w:rPr>
          <w:b/>
          <w:sz w:val="28"/>
          <w:szCs w:val="28"/>
        </w:rPr>
        <w:t xml:space="preserve"> </w:t>
      </w:r>
      <w:r w:rsidRPr="0038177B">
        <w:rPr>
          <w:b/>
          <w:sz w:val="28"/>
          <w:szCs w:val="28"/>
        </w:rPr>
        <w:t>В</w:t>
      </w:r>
      <w:r w:rsidR="00F5488D" w:rsidRPr="0038177B">
        <w:rPr>
          <w:b/>
          <w:sz w:val="28"/>
          <w:szCs w:val="28"/>
        </w:rPr>
        <w:t>ыход</w:t>
      </w:r>
      <w:r w:rsidRPr="0038177B">
        <w:rPr>
          <w:b/>
          <w:sz w:val="28"/>
          <w:szCs w:val="28"/>
        </w:rPr>
        <w:t xml:space="preserve"> на пенсию </w:t>
      </w:r>
      <w:r w:rsidR="00F5488D" w:rsidRPr="0038177B">
        <w:rPr>
          <w:b/>
          <w:sz w:val="28"/>
          <w:szCs w:val="28"/>
        </w:rPr>
        <w:t xml:space="preserve">по годам рождения для северян </w:t>
      </w:r>
    </w:p>
    <w:tbl>
      <w:tblPr>
        <w:tblStyle w:val="a7"/>
        <w:tblW w:w="9464" w:type="dxa"/>
        <w:tblLook w:val="04A0"/>
      </w:tblPr>
      <w:tblGrid>
        <w:gridCol w:w="1860"/>
        <w:gridCol w:w="1860"/>
        <w:gridCol w:w="1860"/>
        <w:gridCol w:w="1860"/>
        <w:gridCol w:w="2024"/>
      </w:tblGrid>
      <w:tr w:rsidR="00F5488D" w:rsidRPr="00F5488D" w:rsidTr="0038177B">
        <w:tc>
          <w:tcPr>
            <w:tcW w:w="3720" w:type="dxa"/>
            <w:gridSpan w:val="2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Для женщин</w:t>
            </w:r>
          </w:p>
        </w:tc>
        <w:tc>
          <w:tcPr>
            <w:tcW w:w="3720" w:type="dxa"/>
            <w:gridSpan w:val="2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Для мужчин</w:t>
            </w:r>
          </w:p>
        </w:tc>
        <w:tc>
          <w:tcPr>
            <w:tcW w:w="2024" w:type="dxa"/>
            <w:vMerge w:val="restart"/>
            <w:hideMark/>
          </w:tcPr>
          <w:p w:rsidR="00F5488D" w:rsidRPr="00F5488D" w:rsidRDefault="00F5488D" w:rsidP="0038177B">
            <w:pPr>
              <w:ind w:left="7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СВП по новой реформе</w:t>
            </w:r>
          </w:p>
        </w:tc>
      </w:tr>
      <w:tr w:rsidR="00F5488D" w:rsidRPr="00F5488D" w:rsidTr="0038177B">
        <w:tc>
          <w:tcPr>
            <w:tcW w:w="186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186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ПВ</w:t>
            </w:r>
          </w:p>
        </w:tc>
        <w:tc>
          <w:tcPr>
            <w:tcW w:w="186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186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ПВ</w:t>
            </w:r>
          </w:p>
        </w:tc>
        <w:tc>
          <w:tcPr>
            <w:tcW w:w="2024" w:type="dxa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488D" w:rsidRPr="00F5488D" w:rsidTr="0038177B"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1969</w:t>
            </w:r>
          </w:p>
        </w:tc>
        <w:tc>
          <w:tcPr>
            <w:tcW w:w="1860" w:type="dxa"/>
            <w:vMerge w:val="restart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1964</w:t>
            </w:r>
          </w:p>
        </w:tc>
        <w:tc>
          <w:tcPr>
            <w:tcW w:w="1860" w:type="dxa"/>
            <w:vMerge w:val="restart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024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2019</w:t>
            </w:r>
          </w:p>
        </w:tc>
      </w:tr>
      <w:tr w:rsidR="00F5488D" w:rsidRPr="00F5488D" w:rsidTr="0038177B"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1969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1964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2020</w:t>
            </w:r>
          </w:p>
        </w:tc>
      </w:tr>
      <w:tr w:rsidR="00F5488D" w:rsidRPr="00F5488D" w:rsidTr="0038177B"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1970</w:t>
            </w:r>
          </w:p>
        </w:tc>
        <w:tc>
          <w:tcPr>
            <w:tcW w:w="1860" w:type="dxa"/>
            <w:vMerge w:val="restart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1965</w:t>
            </w:r>
          </w:p>
        </w:tc>
        <w:tc>
          <w:tcPr>
            <w:tcW w:w="1860" w:type="dxa"/>
            <w:vMerge w:val="restart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2024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2021</w:t>
            </w:r>
          </w:p>
        </w:tc>
      </w:tr>
      <w:tr w:rsidR="00F5488D" w:rsidRPr="00F5488D" w:rsidTr="0038177B"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1970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 п. 1965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hideMark/>
          </w:tcPr>
          <w:p w:rsidR="00F5488D" w:rsidRPr="00F5488D" w:rsidRDefault="00F5488D" w:rsidP="0038177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 п. 2022</w:t>
            </w:r>
          </w:p>
        </w:tc>
      </w:tr>
      <w:tr w:rsidR="00F5488D" w:rsidRPr="00F5488D" w:rsidTr="0038177B"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24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488D" w:rsidRPr="00F5488D" w:rsidTr="0038177B"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24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F5488D" w:rsidRPr="00F5488D" w:rsidTr="0038177B"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860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24" w:type="dxa"/>
            <w:hideMark/>
          </w:tcPr>
          <w:p w:rsidR="00F5488D" w:rsidRPr="00F5488D" w:rsidRDefault="00F5488D" w:rsidP="0038177B">
            <w:pPr>
              <w:ind w:lef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</w:tbl>
    <w:p w:rsidR="00F5488D" w:rsidRPr="00F5488D" w:rsidRDefault="00F5488D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i/>
          <w:iCs/>
          <w:sz w:val="28"/>
          <w:szCs w:val="28"/>
        </w:rPr>
      </w:pPr>
      <w:r w:rsidRPr="00F5488D">
        <w:rPr>
          <w:rStyle w:val="a4"/>
          <w:i/>
          <w:iCs/>
          <w:sz w:val="28"/>
          <w:szCs w:val="28"/>
        </w:rPr>
        <w:t>Примечание:</w:t>
      </w:r>
      <w:r w:rsidR="0084066B">
        <w:rPr>
          <w:rStyle w:val="a4"/>
          <w:i/>
          <w:iCs/>
          <w:sz w:val="28"/>
          <w:szCs w:val="28"/>
        </w:rPr>
        <w:t xml:space="preserve"> </w:t>
      </w:r>
      <w:proofErr w:type="gramStart"/>
      <w:r w:rsidRPr="00F5488D">
        <w:rPr>
          <w:i/>
          <w:iCs/>
          <w:sz w:val="28"/>
          <w:szCs w:val="28"/>
        </w:rPr>
        <w:t>ДР</w:t>
      </w:r>
      <w:proofErr w:type="gramEnd"/>
      <w:r w:rsidRPr="00F5488D">
        <w:rPr>
          <w:i/>
          <w:iCs/>
          <w:sz w:val="28"/>
          <w:szCs w:val="28"/>
        </w:rPr>
        <w:t xml:space="preserve"> — дата рождения; ПВ — пенсионный возраст; СВП — срок выхода на пенсию; п. — полугодие.</w:t>
      </w:r>
    </w:p>
    <w:p w:rsidR="00F5488D" w:rsidRPr="00F5488D" w:rsidRDefault="00F5488D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i/>
          <w:iCs/>
          <w:sz w:val="28"/>
          <w:szCs w:val="28"/>
        </w:rPr>
      </w:pPr>
    </w:p>
    <w:p w:rsidR="0084066B" w:rsidRDefault="00F5488D" w:rsidP="0084066B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15">
        <w:rPr>
          <w:rStyle w:val="a4"/>
          <w:rFonts w:ascii="Times New Roman" w:hAnsi="Times New Roman" w:cs="Times New Roman"/>
          <w:b w:val="0"/>
          <w:sz w:val="28"/>
          <w:szCs w:val="28"/>
        </w:rPr>
        <w:t>Женщины 1973 г.р. и моложе, а также мужчины, начиная с 1968 г.р.</w:t>
      </w:r>
      <w:r w:rsidRPr="007E0415">
        <w:rPr>
          <w:rFonts w:ascii="Times New Roman" w:hAnsi="Times New Roman" w:cs="Times New Roman"/>
          <w:b/>
          <w:sz w:val="28"/>
          <w:szCs w:val="28"/>
        </w:rPr>
        <w:t>,</w:t>
      </w:r>
      <w:r w:rsidRPr="00F5488D">
        <w:rPr>
          <w:rFonts w:ascii="Times New Roman" w:hAnsi="Times New Roman" w:cs="Times New Roman"/>
          <w:sz w:val="28"/>
          <w:szCs w:val="28"/>
        </w:rPr>
        <w:t xml:space="preserve"> которые наработали необходимый «северный» стаж и претендуют на досрочное оформление пенсии, смогут получить выплаты при достижении 55 и 60 лет.</w:t>
      </w:r>
    </w:p>
    <w:p w:rsidR="0084066B" w:rsidRDefault="0084066B" w:rsidP="0084066B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8D" w:rsidRPr="0084066B" w:rsidRDefault="0084066B" w:rsidP="0084066B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66B">
        <w:rPr>
          <w:rFonts w:ascii="Times New Roman" w:hAnsi="Times New Roman" w:cs="Times New Roman"/>
          <w:b/>
          <w:sz w:val="28"/>
          <w:szCs w:val="28"/>
        </w:rPr>
        <w:t>С</w:t>
      </w:r>
      <w:r w:rsidR="00F5488D" w:rsidRPr="0084066B">
        <w:rPr>
          <w:rFonts w:ascii="Times New Roman" w:hAnsi="Times New Roman" w:cs="Times New Roman"/>
          <w:b/>
          <w:sz w:val="28"/>
          <w:szCs w:val="28"/>
        </w:rPr>
        <w:t>еверный стаж для выхода на пенсию мужчинам и женщинам</w:t>
      </w:r>
    </w:p>
    <w:p w:rsidR="007E0415" w:rsidRDefault="007E0415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</w:p>
    <w:p w:rsidR="00F5488D" w:rsidRPr="00F5488D" w:rsidRDefault="00F5488D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F5488D">
        <w:rPr>
          <w:sz w:val="28"/>
          <w:szCs w:val="28"/>
        </w:rPr>
        <w:t>Северным стажем при назначении </w:t>
      </w:r>
      <w:hyperlink r:id="rId14" w:history="1">
        <w:r w:rsidRPr="00F5488D">
          <w:rPr>
            <w:rStyle w:val="a5"/>
            <w:rFonts w:eastAsiaTheme="majorEastAsia"/>
            <w:color w:val="auto"/>
            <w:sz w:val="28"/>
            <w:szCs w:val="28"/>
          </w:rPr>
          <w:t>страховой пенсии по старости</w:t>
        </w:r>
      </w:hyperlink>
      <w:r w:rsidR="0084066B">
        <w:t xml:space="preserve"> </w:t>
      </w:r>
      <w:r w:rsidRPr="00F5488D">
        <w:rPr>
          <w:sz w:val="28"/>
          <w:szCs w:val="28"/>
        </w:rPr>
        <w:t>считаются</w:t>
      </w:r>
      <w:r w:rsidR="0084066B">
        <w:rPr>
          <w:sz w:val="28"/>
          <w:szCs w:val="28"/>
        </w:rPr>
        <w:t xml:space="preserve"> </w:t>
      </w:r>
      <w:r w:rsidRPr="00F5488D">
        <w:rPr>
          <w:rStyle w:val="a4"/>
          <w:sz w:val="28"/>
          <w:szCs w:val="28"/>
        </w:rPr>
        <w:t>периоды работы в районах Крайнего Севера</w:t>
      </w:r>
      <w:r w:rsidR="00FE753E">
        <w:rPr>
          <w:rStyle w:val="a4"/>
          <w:sz w:val="28"/>
          <w:szCs w:val="28"/>
        </w:rPr>
        <w:t xml:space="preserve"> </w:t>
      </w:r>
      <w:r w:rsidRPr="00F5488D">
        <w:rPr>
          <w:sz w:val="28"/>
          <w:szCs w:val="28"/>
        </w:rPr>
        <w:t>и</w:t>
      </w:r>
      <w:r w:rsidR="00FE753E">
        <w:rPr>
          <w:sz w:val="28"/>
          <w:szCs w:val="28"/>
        </w:rPr>
        <w:t xml:space="preserve"> местностях, приравненных</w:t>
      </w:r>
      <w:r w:rsidRPr="00F5488D">
        <w:rPr>
          <w:sz w:val="28"/>
          <w:szCs w:val="28"/>
        </w:rPr>
        <w:t> </w:t>
      </w:r>
      <w:r w:rsidR="00FE753E">
        <w:rPr>
          <w:sz w:val="28"/>
          <w:szCs w:val="28"/>
        </w:rPr>
        <w:t xml:space="preserve"> к районам Крайнего Севера</w:t>
      </w:r>
      <w:r w:rsidRPr="00F5488D">
        <w:rPr>
          <w:sz w:val="28"/>
          <w:szCs w:val="28"/>
        </w:rPr>
        <w:t xml:space="preserve">, в течение которого уплачивались страховые взносы в </w:t>
      </w:r>
      <w:r w:rsidR="00FE753E">
        <w:rPr>
          <w:sz w:val="28"/>
          <w:szCs w:val="28"/>
        </w:rPr>
        <w:lastRenderedPageBreak/>
        <w:t xml:space="preserve">Пенсионный </w:t>
      </w:r>
      <w:r w:rsidR="008147F0">
        <w:rPr>
          <w:sz w:val="28"/>
          <w:szCs w:val="28"/>
        </w:rPr>
        <w:t>ф</w:t>
      </w:r>
      <w:r w:rsidR="00FE753E">
        <w:rPr>
          <w:sz w:val="28"/>
          <w:szCs w:val="28"/>
        </w:rPr>
        <w:t>онд Росси</w:t>
      </w:r>
      <w:r w:rsidR="008147F0">
        <w:rPr>
          <w:sz w:val="28"/>
          <w:szCs w:val="28"/>
        </w:rPr>
        <w:t xml:space="preserve">йской Федерации </w:t>
      </w:r>
      <w:r w:rsidR="00FE753E">
        <w:rPr>
          <w:sz w:val="28"/>
          <w:szCs w:val="28"/>
        </w:rPr>
        <w:t xml:space="preserve">(далее </w:t>
      </w:r>
      <w:r w:rsidRPr="00F5488D">
        <w:rPr>
          <w:sz w:val="28"/>
          <w:szCs w:val="28"/>
        </w:rPr>
        <w:t>ПФ</w:t>
      </w:r>
      <w:r w:rsidR="008147F0">
        <w:rPr>
          <w:sz w:val="28"/>
          <w:szCs w:val="28"/>
        </w:rPr>
        <w:t xml:space="preserve"> </w:t>
      </w:r>
      <w:r w:rsidRPr="00F5488D">
        <w:rPr>
          <w:sz w:val="28"/>
          <w:szCs w:val="28"/>
        </w:rPr>
        <w:t>Р</w:t>
      </w:r>
      <w:r w:rsidR="008147F0">
        <w:rPr>
          <w:sz w:val="28"/>
          <w:szCs w:val="28"/>
        </w:rPr>
        <w:t>Ф</w:t>
      </w:r>
      <w:r w:rsidR="00FE753E">
        <w:rPr>
          <w:sz w:val="28"/>
          <w:szCs w:val="28"/>
        </w:rPr>
        <w:t>)</w:t>
      </w:r>
      <w:r w:rsidRPr="00F5488D">
        <w:rPr>
          <w:sz w:val="28"/>
          <w:szCs w:val="28"/>
        </w:rPr>
        <w:t>. Перечень соответствующих районов на территории России определяется Постановлением Совета Министров СССР </w:t>
      </w:r>
      <w:hyperlink r:id="rId15" w:anchor="dst100008" w:tgtFrame="_blank" w:history="1">
        <w:r w:rsidRPr="00F5488D">
          <w:rPr>
            <w:rStyle w:val="a5"/>
            <w:rFonts w:eastAsiaTheme="majorEastAsia"/>
            <w:color w:val="auto"/>
            <w:sz w:val="28"/>
            <w:szCs w:val="28"/>
          </w:rPr>
          <w:t>№ 12 от 10.11.1967 г.</w:t>
        </w:r>
      </w:hyperlink>
    </w:p>
    <w:p w:rsidR="00F5488D" w:rsidRPr="00F5488D" w:rsidRDefault="00F5488D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i/>
          <w:iCs/>
          <w:sz w:val="28"/>
          <w:szCs w:val="28"/>
        </w:rPr>
      </w:pPr>
      <w:r w:rsidRPr="00F5488D">
        <w:rPr>
          <w:i/>
          <w:iCs/>
          <w:sz w:val="28"/>
          <w:szCs w:val="28"/>
        </w:rPr>
        <w:t>Наличие северного стажа в зависимости от количества отработанных лет позволяет оформить</w:t>
      </w:r>
      <w:r w:rsidR="0084066B">
        <w:rPr>
          <w:i/>
          <w:iCs/>
          <w:sz w:val="28"/>
          <w:szCs w:val="28"/>
        </w:rPr>
        <w:t xml:space="preserve"> </w:t>
      </w:r>
      <w:r w:rsidRPr="00F5488D">
        <w:rPr>
          <w:rStyle w:val="a4"/>
          <w:i/>
          <w:iCs/>
          <w:sz w:val="28"/>
          <w:szCs w:val="28"/>
        </w:rPr>
        <w:t>страховую пенсию по старости досрочно</w:t>
      </w:r>
      <w:r w:rsidR="007E0415">
        <w:rPr>
          <w:rStyle w:val="a4"/>
          <w:i/>
          <w:iCs/>
          <w:sz w:val="28"/>
          <w:szCs w:val="28"/>
        </w:rPr>
        <w:t xml:space="preserve"> </w:t>
      </w:r>
      <w:r w:rsidRPr="00F5488D">
        <w:rPr>
          <w:i/>
          <w:iCs/>
          <w:sz w:val="28"/>
          <w:szCs w:val="28"/>
        </w:rPr>
        <w:t>(на 5 лет раньше — по новому закону при достижении возраста 55/60 лет вместо 60/65 лет на общих основаниях) или существенно снизить пенсионный возраст на меньшее количество лет.</w:t>
      </w:r>
    </w:p>
    <w:p w:rsidR="00F5488D" w:rsidRPr="00F5488D" w:rsidRDefault="00F5488D" w:rsidP="00F5488D">
      <w:pPr>
        <w:pStyle w:val="a3"/>
        <w:shd w:val="clear" w:color="auto" w:fill="FFFFFF"/>
        <w:spacing w:before="0" w:beforeAutospacing="0" w:after="0" w:afterAutospacing="0"/>
        <w:ind w:left="-113" w:firstLine="709"/>
        <w:jc w:val="both"/>
        <w:rPr>
          <w:sz w:val="28"/>
          <w:szCs w:val="28"/>
        </w:rPr>
      </w:pPr>
      <w:r w:rsidRPr="00F5488D">
        <w:rPr>
          <w:sz w:val="28"/>
          <w:szCs w:val="28"/>
        </w:rPr>
        <w:t>Требования к северному стажу в ходе реформы не меняются. Для того</w:t>
      </w:r>
      <w:proofErr w:type="gramStart"/>
      <w:r w:rsidRPr="00F5488D">
        <w:rPr>
          <w:sz w:val="28"/>
          <w:szCs w:val="28"/>
        </w:rPr>
        <w:t>,</w:t>
      </w:r>
      <w:proofErr w:type="gramEnd"/>
      <w:r w:rsidRPr="00F5488D">
        <w:rPr>
          <w:sz w:val="28"/>
          <w:szCs w:val="28"/>
        </w:rPr>
        <w:t xml:space="preserve"> чтобы выйти на пенсию досрочно (учитывая</w:t>
      </w:r>
      <w:r w:rsidR="0084066B">
        <w:rPr>
          <w:sz w:val="28"/>
          <w:szCs w:val="28"/>
        </w:rPr>
        <w:t xml:space="preserve"> </w:t>
      </w:r>
      <w:hyperlink r:id="rId16" w:anchor="1" w:history="1">
        <w:r w:rsidRPr="00F5488D">
          <w:rPr>
            <w:rStyle w:val="a5"/>
            <w:rFonts w:eastAsiaTheme="majorEastAsia"/>
            <w:color w:val="auto"/>
            <w:sz w:val="28"/>
            <w:szCs w:val="28"/>
          </w:rPr>
          <w:t>переходные положения закона</w:t>
        </w:r>
      </w:hyperlink>
      <w:r w:rsidR="0084066B">
        <w:t xml:space="preserve"> </w:t>
      </w:r>
      <w:r w:rsidRPr="00F5488D">
        <w:rPr>
          <w:sz w:val="28"/>
          <w:szCs w:val="28"/>
        </w:rPr>
        <w:t>по годам), согласно</w:t>
      </w:r>
      <w:r w:rsidR="00FE753E">
        <w:rPr>
          <w:sz w:val="28"/>
          <w:szCs w:val="28"/>
        </w:rPr>
        <w:t xml:space="preserve"> пункт</w:t>
      </w:r>
      <w:r w:rsidR="00B05A22">
        <w:rPr>
          <w:sz w:val="28"/>
          <w:szCs w:val="28"/>
        </w:rPr>
        <w:t>у</w:t>
      </w:r>
      <w:r w:rsidR="00FE753E">
        <w:rPr>
          <w:sz w:val="28"/>
          <w:szCs w:val="28"/>
        </w:rPr>
        <w:t xml:space="preserve"> 1 части 6 статьи 32 З</w:t>
      </w:r>
      <w:r w:rsidRPr="00F5488D">
        <w:rPr>
          <w:sz w:val="28"/>
          <w:szCs w:val="28"/>
        </w:rPr>
        <w:t>акона № 400-ФЗ от 28.12.2013 г.</w:t>
      </w:r>
      <w:r w:rsidR="0084066B">
        <w:rPr>
          <w:sz w:val="28"/>
          <w:szCs w:val="28"/>
        </w:rPr>
        <w:t xml:space="preserve"> </w:t>
      </w:r>
      <w:r w:rsidRPr="00F5488D">
        <w:rPr>
          <w:rStyle w:val="a4"/>
          <w:sz w:val="28"/>
          <w:szCs w:val="28"/>
        </w:rPr>
        <w:t>необходимо иметь:</w:t>
      </w:r>
    </w:p>
    <w:p w:rsidR="00F5488D" w:rsidRPr="00F5488D" w:rsidRDefault="00F5488D" w:rsidP="00F5488D">
      <w:pPr>
        <w:numPr>
          <w:ilvl w:val="0"/>
          <w:numId w:val="4"/>
        </w:num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8D">
        <w:rPr>
          <w:rFonts w:ascii="Times New Roman" w:hAnsi="Times New Roman" w:cs="Times New Roman"/>
          <w:sz w:val="28"/>
          <w:szCs w:val="28"/>
        </w:rPr>
        <w:t>15 лет стажа работы РКС или 20 лет — в МКС;</w:t>
      </w:r>
    </w:p>
    <w:p w:rsidR="00F5488D" w:rsidRPr="00F5488D" w:rsidRDefault="00F5488D" w:rsidP="00F5488D">
      <w:pPr>
        <w:numPr>
          <w:ilvl w:val="0"/>
          <w:numId w:val="4"/>
        </w:num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8D">
        <w:rPr>
          <w:rFonts w:ascii="Times New Roman" w:hAnsi="Times New Roman" w:cs="Times New Roman"/>
          <w:sz w:val="28"/>
          <w:szCs w:val="28"/>
        </w:rPr>
        <w:t>общий страховой стаж не менее 20 лет женщинам и 25 — мужчинам;</w:t>
      </w:r>
    </w:p>
    <w:p w:rsidR="00F5488D" w:rsidRPr="00F5488D" w:rsidRDefault="00F5488D" w:rsidP="00F5488D">
      <w:pPr>
        <w:numPr>
          <w:ilvl w:val="0"/>
          <w:numId w:val="4"/>
        </w:num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8D">
        <w:rPr>
          <w:rFonts w:ascii="Times New Roman" w:hAnsi="Times New Roman" w:cs="Times New Roman"/>
          <w:sz w:val="28"/>
          <w:szCs w:val="28"/>
        </w:rPr>
        <w:t>минимально необходимое количество</w:t>
      </w:r>
      <w:r w:rsidR="003D54C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5488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пенсионных баллов</w:t>
        </w:r>
      </w:hyperlink>
      <w:r w:rsidR="003D54CE">
        <w:t xml:space="preserve"> </w:t>
      </w:r>
      <w:r w:rsidRPr="00F5488D">
        <w:rPr>
          <w:rFonts w:ascii="Times New Roman" w:hAnsi="Times New Roman" w:cs="Times New Roman"/>
          <w:sz w:val="28"/>
          <w:szCs w:val="28"/>
        </w:rPr>
        <w:t>(ежегодно увеличивается на 2,4 балла, а в 2025 г. окончательно закрепится в значении 30 ИПК).</w:t>
      </w:r>
    </w:p>
    <w:p w:rsidR="00F5488D" w:rsidRPr="00F5488D" w:rsidRDefault="00F5488D" w:rsidP="00F5488D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8D">
        <w:rPr>
          <w:rFonts w:ascii="Times New Roman" w:hAnsi="Times New Roman" w:cs="Times New Roman"/>
          <w:sz w:val="28"/>
          <w:szCs w:val="28"/>
        </w:rPr>
        <w:t>Если гражданин не наработал необходимое количество лет для досрочного оформления выплат на 5 лет, он может претендовать на снижение пенсионного возраста на меньший срок, если он имеет </w:t>
      </w:r>
      <w:r w:rsidRPr="00F5488D">
        <w:rPr>
          <w:rStyle w:val="a4"/>
          <w:rFonts w:ascii="Times New Roman" w:hAnsi="Times New Roman" w:cs="Times New Roman"/>
          <w:sz w:val="28"/>
          <w:szCs w:val="28"/>
        </w:rPr>
        <w:t>стаж не менее 7,5 лет в РКС или 10 лет в МКС</w:t>
      </w:r>
      <w:r w:rsidR="003D54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5488D">
        <w:rPr>
          <w:rFonts w:ascii="Times New Roman" w:hAnsi="Times New Roman" w:cs="Times New Roman"/>
          <w:sz w:val="28"/>
          <w:szCs w:val="28"/>
        </w:rPr>
        <w:t>(поскольку 1 год работы в местностях, приравненных к К</w:t>
      </w:r>
      <w:r w:rsidR="00FE753E">
        <w:rPr>
          <w:rFonts w:ascii="Times New Roman" w:hAnsi="Times New Roman" w:cs="Times New Roman"/>
          <w:sz w:val="28"/>
          <w:szCs w:val="28"/>
        </w:rPr>
        <w:t>райнему Северу</w:t>
      </w:r>
      <w:r w:rsidRPr="00F5488D">
        <w:rPr>
          <w:rFonts w:ascii="Times New Roman" w:hAnsi="Times New Roman" w:cs="Times New Roman"/>
          <w:sz w:val="28"/>
          <w:szCs w:val="28"/>
        </w:rPr>
        <w:t>, является равноценным 9 месяцам работы в районах К</w:t>
      </w:r>
      <w:r w:rsidR="00FE753E">
        <w:rPr>
          <w:rFonts w:ascii="Times New Roman" w:hAnsi="Times New Roman" w:cs="Times New Roman"/>
          <w:sz w:val="28"/>
          <w:szCs w:val="28"/>
        </w:rPr>
        <w:t>райнего Севера</w:t>
      </w:r>
      <w:r w:rsidRPr="00F5488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5488D" w:rsidRPr="00F5488D" w:rsidRDefault="003D54CE" w:rsidP="00F5488D">
      <w:pPr>
        <w:numPr>
          <w:ilvl w:val="0"/>
          <w:numId w:val="5"/>
        </w:num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8D" w:rsidRPr="00F5488D">
        <w:rPr>
          <w:rFonts w:ascii="Times New Roman" w:hAnsi="Times New Roman" w:cs="Times New Roman"/>
          <w:sz w:val="28"/>
          <w:szCs w:val="28"/>
        </w:rPr>
        <w:t>За каждый 1 полный календарный год работы в РКС норматив возраста </w:t>
      </w:r>
      <w:r w:rsidR="00F5488D" w:rsidRPr="00F5488D">
        <w:rPr>
          <w:rStyle w:val="a4"/>
          <w:rFonts w:ascii="Times New Roman" w:hAnsi="Times New Roman" w:cs="Times New Roman"/>
          <w:sz w:val="28"/>
          <w:szCs w:val="28"/>
        </w:rPr>
        <w:t>снижается на 4 месяца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5488D" w:rsidRPr="00F548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488D" w:rsidRPr="00F5488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5488D" w:rsidRPr="00F5488D">
        <w:rPr>
          <w:rFonts w:ascii="Times New Roman" w:hAnsi="Times New Roman" w:cs="Times New Roman"/>
          <w:sz w:val="28"/>
          <w:szCs w:val="28"/>
        </w:rPr>
        <w:t>. таблицу ниже).</w:t>
      </w:r>
    </w:p>
    <w:p w:rsidR="00F5488D" w:rsidRDefault="00294423" w:rsidP="00F5488D">
      <w:pPr>
        <w:numPr>
          <w:ilvl w:val="0"/>
          <w:numId w:val="5"/>
        </w:num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8D" w:rsidRPr="00F5488D">
        <w:rPr>
          <w:rFonts w:ascii="Times New Roman" w:hAnsi="Times New Roman" w:cs="Times New Roman"/>
          <w:sz w:val="28"/>
          <w:szCs w:val="28"/>
        </w:rPr>
        <w:t>Учет стажа в районах МКС производится приравниванием 1 года такой работы к</w:t>
      </w:r>
      <w:r w:rsidR="003D54CE">
        <w:rPr>
          <w:rFonts w:ascii="Times New Roman" w:hAnsi="Times New Roman" w:cs="Times New Roman"/>
          <w:sz w:val="28"/>
          <w:szCs w:val="28"/>
        </w:rPr>
        <w:t xml:space="preserve"> </w:t>
      </w:r>
      <w:r w:rsidR="00F5488D" w:rsidRPr="00F5488D">
        <w:rPr>
          <w:rStyle w:val="a4"/>
          <w:rFonts w:ascii="Times New Roman" w:hAnsi="Times New Roman" w:cs="Times New Roman"/>
          <w:sz w:val="28"/>
          <w:szCs w:val="28"/>
        </w:rPr>
        <w:t>9 месяцам в районах РКС</w:t>
      </w:r>
      <w:r w:rsidR="003D54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5488D" w:rsidRPr="00F5488D">
        <w:rPr>
          <w:rFonts w:ascii="Times New Roman" w:hAnsi="Times New Roman" w:cs="Times New Roman"/>
          <w:sz w:val="28"/>
          <w:szCs w:val="28"/>
        </w:rPr>
        <w:t>(т.е. такой стаж можно просто сократить на 25% для перевода годов из МКС в РКС).</w:t>
      </w:r>
    </w:p>
    <w:p w:rsidR="00982F58" w:rsidRPr="00F5488D" w:rsidRDefault="00982F58" w:rsidP="00982F58">
      <w:pPr>
        <w:shd w:val="clear" w:color="auto" w:fill="FFFFFF"/>
        <w:spacing w:after="0" w:line="240" w:lineRule="auto"/>
        <w:ind w:left="596"/>
        <w:jc w:val="both"/>
        <w:rPr>
          <w:rFonts w:ascii="Times New Roman" w:hAnsi="Times New Roman" w:cs="Times New Roman"/>
          <w:sz w:val="28"/>
          <w:szCs w:val="28"/>
        </w:rPr>
      </w:pPr>
    </w:p>
    <w:p w:rsidR="00982F58" w:rsidRPr="00982F58" w:rsidRDefault="00982F58" w:rsidP="002944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2F58">
        <w:rPr>
          <w:b/>
          <w:sz w:val="28"/>
          <w:szCs w:val="28"/>
        </w:rPr>
        <w:t xml:space="preserve">Таблица № 4 </w:t>
      </w:r>
      <w:r w:rsidR="00C225BF">
        <w:rPr>
          <w:b/>
          <w:sz w:val="28"/>
          <w:szCs w:val="28"/>
        </w:rPr>
        <w:t>С</w:t>
      </w:r>
      <w:r w:rsidRPr="00982F58">
        <w:rPr>
          <w:b/>
          <w:sz w:val="28"/>
          <w:szCs w:val="28"/>
        </w:rPr>
        <w:t>нижение пенсионного возраста в зависимости от наработанного северного стажа</w:t>
      </w:r>
    </w:p>
    <w:tbl>
      <w:tblPr>
        <w:tblStyle w:val="a7"/>
        <w:tblW w:w="9300" w:type="dxa"/>
        <w:tblLook w:val="04A0"/>
      </w:tblPr>
      <w:tblGrid>
        <w:gridCol w:w="1957"/>
        <w:gridCol w:w="703"/>
        <w:gridCol w:w="1551"/>
        <w:gridCol w:w="1045"/>
        <w:gridCol w:w="1490"/>
        <w:gridCol w:w="1064"/>
        <w:gridCol w:w="1490"/>
      </w:tblGrid>
      <w:tr w:rsidR="00F5488D" w:rsidRPr="00F5488D" w:rsidTr="00F5488D">
        <w:tc>
          <w:tcPr>
            <w:tcW w:w="1957" w:type="dxa"/>
            <w:vMerge w:val="restart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Стаж в районах КС (лет)</w:t>
            </w:r>
          </w:p>
        </w:tc>
        <w:tc>
          <w:tcPr>
            <w:tcW w:w="2254" w:type="dxa"/>
            <w:gridSpan w:val="2"/>
            <w:vMerge w:val="restart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На сколько</w:t>
            </w:r>
            <w:proofErr w:type="gramEnd"/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снизится ПВ</w:t>
            </w:r>
          </w:p>
        </w:tc>
        <w:tc>
          <w:tcPr>
            <w:tcW w:w="5089" w:type="dxa"/>
            <w:gridSpan w:val="4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ПВ по новому закону с учетом снижения за северный стаж</w:t>
            </w:r>
          </w:p>
        </w:tc>
      </w:tr>
      <w:tr w:rsidR="00F5488D" w:rsidRPr="00F5488D" w:rsidTr="00F5488D"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  <w:tc>
          <w:tcPr>
            <w:tcW w:w="2554" w:type="dxa"/>
            <w:gridSpan w:val="2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</w:tr>
      <w:tr w:rsidR="00F5488D" w:rsidRPr="00F5488D" w:rsidTr="00F5488D"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3" w:type="dxa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месяцев</w:t>
            </w:r>
          </w:p>
        </w:tc>
        <w:tc>
          <w:tcPr>
            <w:tcW w:w="1045" w:type="dxa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месяцев</w:t>
            </w:r>
          </w:p>
        </w:tc>
        <w:tc>
          <w:tcPr>
            <w:tcW w:w="1064" w:type="dxa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bCs/>
                <w:sz w:val="28"/>
                <w:szCs w:val="28"/>
              </w:rPr>
              <w:t>месяцев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3" w:type="dxa"/>
            <w:vMerge w:val="restart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vMerge w:val="restart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vMerge w:val="restart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" w:type="dxa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" w:type="dxa"/>
            <w:vMerge w:val="restart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3" w:type="dxa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vMerge w:val="restart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vMerge w:val="restart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3" w:type="dxa"/>
            <w:vMerge w:val="restart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3" w:type="dxa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vMerge w:val="restart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vMerge w:val="restart"/>
            <w:hideMark/>
          </w:tcPr>
          <w:p w:rsidR="00F5488D" w:rsidRPr="00F5488D" w:rsidRDefault="00F5488D" w:rsidP="00F5488D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3" w:type="dxa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88D" w:rsidRPr="00F5488D" w:rsidTr="00F5488D">
        <w:tc>
          <w:tcPr>
            <w:tcW w:w="1957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15 и более</w:t>
            </w:r>
          </w:p>
        </w:tc>
        <w:tc>
          <w:tcPr>
            <w:tcW w:w="703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1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hideMark/>
          </w:tcPr>
          <w:p w:rsidR="00F5488D" w:rsidRPr="00F5488D" w:rsidRDefault="00F5488D" w:rsidP="00F5488D">
            <w:pPr>
              <w:ind w:lef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488D" w:rsidRDefault="00F5488D" w:rsidP="00294423">
      <w:pPr>
        <w:pStyle w:val="a3"/>
        <w:shd w:val="clear" w:color="auto" w:fill="FFFFFF"/>
        <w:spacing w:before="0" w:beforeAutospacing="0" w:after="0" w:afterAutospacing="0"/>
        <w:ind w:left="-113" w:firstLine="821"/>
        <w:jc w:val="both"/>
        <w:rPr>
          <w:i/>
          <w:iCs/>
          <w:sz w:val="28"/>
          <w:szCs w:val="28"/>
        </w:rPr>
      </w:pPr>
      <w:r w:rsidRPr="00F5488D">
        <w:rPr>
          <w:rStyle w:val="a4"/>
          <w:i/>
          <w:iCs/>
          <w:sz w:val="28"/>
          <w:szCs w:val="28"/>
        </w:rPr>
        <w:lastRenderedPageBreak/>
        <w:t>Примечание:</w:t>
      </w:r>
      <w:r w:rsidR="003D54CE">
        <w:rPr>
          <w:rStyle w:val="a4"/>
          <w:i/>
          <w:iCs/>
          <w:sz w:val="28"/>
          <w:szCs w:val="28"/>
        </w:rPr>
        <w:t xml:space="preserve"> </w:t>
      </w:r>
      <w:r w:rsidRPr="00F5488D">
        <w:rPr>
          <w:i/>
          <w:iCs/>
          <w:sz w:val="28"/>
          <w:szCs w:val="28"/>
        </w:rPr>
        <w:t>ПВ — пенсионный возраст; стаж в РКС = 0,75 × стажа в МКС. Эта таблица составлена</w:t>
      </w:r>
      <w:r w:rsidR="003D54CE">
        <w:rPr>
          <w:i/>
          <w:iCs/>
          <w:sz w:val="28"/>
          <w:szCs w:val="28"/>
        </w:rPr>
        <w:t xml:space="preserve"> </w:t>
      </w:r>
      <w:r w:rsidRPr="00F5488D">
        <w:rPr>
          <w:rStyle w:val="a4"/>
          <w:i/>
          <w:iCs/>
          <w:sz w:val="28"/>
          <w:szCs w:val="28"/>
        </w:rPr>
        <w:t xml:space="preserve">с учетом окончательных параметров </w:t>
      </w:r>
      <w:r w:rsidRPr="00F5488D">
        <w:rPr>
          <w:i/>
          <w:iCs/>
          <w:sz w:val="28"/>
          <w:szCs w:val="28"/>
        </w:rPr>
        <w:t>законопроекта о повышении ПВ — 60 лет для женщин и 65 мужчин. В период переходных положений нового закона (2019-2022 гг.) эти значения будут меньше в соответствии с общеустановленным</w:t>
      </w:r>
      <w:r w:rsidR="003D54CE">
        <w:rPr>
          <w:i/>
          <w:iCs/>
          <w:sz w:val="28"/>
          <w:szCs w:val="28"/>
        </w:rPr>
        <w:t xml:space="preserve"> </w:t>
      </w:r>
      <w:hyperlink r:id="rId18" w:history="1">
        <w:r w:rsidRPr="00F5488D">
          <w:rPr>
            <w:rStyle w:val="a5"/>
            <w:rFonts w:eastAsiaTheme="majorEastAsia"/>
            <w:i/>
            <w:iCs/>
            <w:color w:val="auto"/>
            <w:sz w:val="28"/>
            <w:szCs w:val="28"/>
          </w:rPr>
          <w:t>графиком выхода на пенсию по годам</w:t>
        </w:r>
      </w:hyperlink>
      <w:r w:rsidRPr="00F5488D">
        <w:rPr>
          <w:i/>
          <w:iCs/>
          <w:sz w:val="28"/>
          <w:szCs w:val="28"/>
        </w:rPr>
        <w:t>.</w:t>
      </w:r>
    </w:p>
    <w:p w:rsidR="005B721A" w:rsidRDefault="005B721A" w:rsidP="00294423">
      <w:pPr>
        <w:pStyle w:val="a3"/>
        <w:shd w:val="clear" w:color="auto" w:fill="FFFFFF"/>
        <w:spacing w:before="0" w:beforeAutospacing="0" w:after="0" w:afterAutospacing="0"/>
        <w:ind w:left="-113" w:firstLine="821"/>
        <w:jc w:val="both"/>
        <w:rPr>
          <w:i/>
          <w:iCs/>
          <w:sz w:val="28"/>
          <w:szCs w:val="28"/>
        </w:rPr>
      </w:pPr>
    </w:p>
    <w:p w:rsidR="005B721A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74855">
        <w:rPr>
          <w:rStyle w:val="a4"/>
          <w:sz w:val="28"/>
          <w:szCs w:val="28"/>
          <w:bdr w:val="none" w:sz="0" w:space="0" w:color="auto" w:frame="1"/>
        </w:rPr>
        <w:t>«Вредные» профессии и другие категории</w:t>
      </w:r>
    </w:p>
    <w:p w:rsidR="00C81617" w:rsidRPr="00474855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Отдельны</w:t>
      </w:r>
      <w:r w:rsidR="008147F0">
        <w:rPr>
          <w:sz w:val="28"/>
          <w:szCs w:val="28"/>
        </w:rPr>
        <w:t>х</w:t>
      </w:r>
      <w:r w:rsidRPr="00474855">
        <w:rPr>
          <w:sz w:val="28"/>
          <w:szCs w:val="28"/>
        </w:rPr>
        <w:t xml:space="preserve"> категори</w:t>
      </w:r>
      <w:r w:rsidR="008147F0">
        <w:rPr>
          <w:sz w:val="28"/>
          <w:szCs w:val="28"/>
        </w:rPr>
        <w:t>й</w:t>
      </w:r>
      <w:r w:rsidRPr="00474855">
        <w:rPr>
          <w:sz w:val="28"/>
          <w:szCs w:val="28"/>
        </w:rPr>
        <w:t xml:space="preserve"> граждан пенсионная реформа не коснется – они смогут выходить на пенсию досрочно на прежних основаниях.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Так, остается без изменений пенсионный возраст для коренных малочисленных народов Севера. Они выходят на пенсию так же, как и сейчас: в 55 лет мужчины и в 50 лет – женщины.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Сохранены льготы для людей, работающих по специальностям, которые входят в два списка «профессиональной вредности», утвержденных еще в начале 90-х годов ХХ века. Разница между списками заключается в степени влияния производственных факторов на организм. Среди них: работники </w:t>
      </w:r>
      <w:proofErr w:type="spellStart"/>
      <w:r w:rsidRPr="00474855">
        <w:rPr>
          <w:sz w:val="28"/>
          <w:szCs w:val="28"/>
        </w:rPr>
        <w:t>атомнои</w:t>
      </w:r>
      <w:proofErr w:type="spellEnd"/>
      <w:r w:rsidRPr="00474855">
        <w:rPr>
          <w:sz w:val="28"/>
          <w:szCs w:val="28"/>
        </w:rPr>
        <w:t xml:space="preserve">̆ энергетики, </w:t>
      </w:r>
      <w:proofErr w:type="spellStart"/>
      <w:r w:rsidRPr="00474855">
        <w:rPr>
          <w:sz w:val="28"/>
          <w:szCs w:val="28"/>
        </w:rPr>
        <w:t>химическои</w:t>
      </w:r>
      <w:proofErr w:type="spellEnd"/>
      <w:r w:rsidRPr="00474855">
        <w:rPr>
          <w:sz w:val="28"/>
          <w:szCs w:val="28"/>
        </w:rPr>
        <w:t>̆ промышленности, геологоразведчики, горнорабочие, работники летных составов и</w:t>
      </w:r>
      <w:r w:rsidR="00B05A22">
        <w:rPr>
          <w:sz w:val="28"/>
          <w:szCs w:val="28"/>
        </w:rPr>
        <w:t xml:space="preserve"> весь технический персонал авиационных бортов</w:t>
      </w:r>
      <w:r w:rsidRPr="00474855">
        <w:rPr>
          <w:sz w:val="28"/>
          <w:szCs w:val="28"/>
        </w:rPr>
        <w:t xml:space="preserve"> </w:t>
      </w:r>
      <w:proofErr w:type="spellStart"/>
      <w:r w:rsidRPr="00474855">
        <w:rPr>
          <w:sz w:val="28"/>
          <w:szCs w:val="28"/>
        </w:rPr>
        <w:t>гражданскои</w:t>
      </w:r>
      <w:proofErr w:type="spellEnd"/>
      <w:r w:rsidRPr="00474855">
        <w:rPr>
          <w:sz w:val="28"/>
          <w:szCs w:val="28"/>
        </w:rPr>
        <w:t xml:space="preserve">̆ авиации, военнослужащие, работники с радиоактивными веществами, работники </w:t>
      </w:r>
      <w:proofErr w:type="spellStart"/>
      <w:r w:rsidRPr="00474855">
        <w:rPr>
          <w:sz w:val="28"/>
          <w:szCs w:val="28"/>
        </w:rPr>
        <w:t>аварий</w:t>
      </w:r>
      <w:proofErr w:type="gramStart"/>
      <w:r w:rsidRPr="00474855">
        <w:rPr>
          <w:sz w:val="28"/>
          <w:szCs w:val="28"/>
        </w:rPr>
        <w:t>но-спасательных</w:t>
      </w:r>
      <w:proofErr w:type="spellEnd"/>
      <w:proofErr w:type="gramEnd"/>
      <w:r w:rsidRPr="00474855">
        <w:rPr>
          <w:sz w:val="28"/>
          <w:szCs w:val="28"/>
        </w:rPr>
        <w:t xml:space="preserve"> служб и другие специальности.</w:t>
      </w:r>
    </w:p>
    <w:p w:rsidR="005B721A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Чтобы выйти досрочно на пенсию, нужно проработать не менее половины срока, требуемого для выхода на </w:t>
      </w:r>
      <w:proofErr w:type="spellStart"/>
      <w:r w:rsidRPr="00474855">
        <w:rPr>
          <w:sz w:val="28"/>
          <w:szCs w:val="28"/>
        </w:rPr>
        <w:t>заслуженныи</w:t>
      </w:r>
      <w:proofErr w:type="spellEnd"/>
      <w:r w:rsidRPr="00474855">
        <w:rPr>
          <w:sz w:val="28"/>
          <w:szCs w:val="28"/>
        </w:rPr>
        <w:t>̆ отдых по каждой профессии согласно данным спискам. Дополнительно надо иметь необходимую сумму пенсионных баллов и страховой стаж.</w:t>
      </w:r>
    </w:p>
    <w:p w:rsidR="00C81617" w:rsidRPr="00474855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721A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74855">
        <w:rPr>
          <w:rStyle w:val="a4"/>
          <w:sz w:val="28"/>
          <w:szCs w:val="28"/>
          <w:bdr w:val="none" w:sz="0" w:space="0" w:color="auto" w:frame="1"/>
        </w:rPr>
        <w:t>Досрочная пенсия для социальных категорий</w:t>
      </w:r>
    </w:p>
    <w:p w:rsidR="00C81617" w:rsidRPr="00474855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Повышение пенсионного возраста с 2019 года не коснется отдельных социальных групп населения. Они, как и раньше, смогут выходить на досрочную пенсию, причем учитываться будет не их рабочий стаж, а социальное положение. 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Родители и опекуны детей-инвалидов. Если в семье воспитывается ребенок-инвалид или инвалид с детства, один из </w:t>
      </w:r>
      <w:proofErr w:type="spellStart"/>
      <w:r w:rsidRPr="00474855">
        <w:rPr>
          <w:sz w:val="28"/>
          <w:szCs w:val="28"/>
        </w:rPr>
        <w:t>родителеи</w:t>
      </w:r>
      <w:proofErr w:type="spellEnd"/>
      <w:r w:rsidRPr="00474855">
        <w:rPr>
          <w:sz w:val="28"/>
          <w:szCs w:val="28"/>
        </w:rPr>
        <w:t>̆ имеет право на досрочную пенсию. Льгота действует и в отношении опекунов детей-инвалидов до 8 лет. Претендующий на досрочную пенсию должен иметь необходимый страховой стаж: мужчина – не менее 20 лет, женщина – не менее 15 лет.</w:t>
      </w:r>
    </w:p>
    <w:p w:rsidR="005B721A" w:rsidRPr="00474855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Многодетные матери, воспитавшие пять и более </w:t>
      </w:r>
      <w:proofErr w:type="spellStart"/>
      <w:r w:rsidRPr="00474855">
        <w:rPr>
          <w:sz w:val="28"/>
          <w:szCs w:val="28"/>
        </w:rPr>
        <w:t>детеи</w:t>
      </w:r>
      <w:proofErr w:type="spellEnd"/>
      <w:r w:rsidRPr="00474855">
        <w:rPr>
          <w:sz w:val="28"/>
          <w:szCs w:val="28"/>
        </w:rPr>
        <w:t>̆, также досрочно выходят на пенсию. Однако</w:t>
      </w:r>
      <w:proofErr w:type="gramStart"/>
      <w:r w:rsidRPr="00474855">
        <w:rPr>
          <w:sz w:val="28"/>
          <w:szCs w:val="28"/>
        </w:rPr>
        <w:t>,</w:t>
      </w:r>
      <w:proofErr w:type="gramEnd"/>
      <w:r w:rsidRPr="00474855">
        <w:rPr>
          <w:sz w:val="28"/>
          <w:szCs w:val="28"/>
        </w:rPr>
        <w:t xml:space="preserve"> чтобы выйти на пенсию в 50 лет, они должны иметь за плечами 15-летнюю трудовую деятельность на официальном месте работы.</w:t>
      </w:r>
    </w:p>
    <w:p w:rsidR="005B721A" w:rsidRDefault="005B721A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Инвалиды. Прежний порядок оформления досрочной пенсии сохранился для инвалидов вследствие военной травмы, инвалидов </w:t>
      </w:r>
      <w:proofErr w:type="spellStart"/>
      <w:r w:rsidRPr="00474855">
        <w:rPr>
          <w:sz w:val="28"/>
          <w:szCs w:val="28"/>
        </w:rPr>
        <w:t>I-й</w:t>
      </w:r>
      <w:proofErr w:type="spellEnd"/>
      <w:r w:rsidRPr="00474855">
        <w:rPr>
          <w:sz w:val="28"/>
          <w:szCs w:val="28"/>
        </w:rPr>
        <w:t xml:space="preserve"> группы по зрению, карликов и лилипутов, а также пострадавших от радиационных аварий.</w:t>
      </w:r>
    </w:p>
    <w:p w:rsidR="00C81617" w:rsidRDefault="00C81617" w:rsidP="005B72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81617" w:rsidRDefault="00C81617" w:rsidP="00C8161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C81617">
        <w:rPr>
          <w:rStyle w:val="a4"/>
          <w:sz w:val="28"/>
          <w:szCs w:val="28"/>
          <w:u w:val="single"/>
          <w:bdr w:val="none" w:sz="0" w:space="0" w:color="auto" w:frame="1"/>
        </w:rPr>
        <w:t>Куда обращаться за досрочной пенсией</w:t>
      </w:r>
    </w:p>
    <w:p w:rsidR="00C81617" w:rsidRPr="00C81617" w:rsidRDefault="00C81617" w:rsidP="00C8161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C81617" w:rsidRPr="00474855" w:rsidRDefault="00C81617" w:rsidP="00C8161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lastRenderedPageBreak/>
        <w:t>Порядок обращения за пенсией с 1 января 2019 года не изменится. По достижении пенсионного возраста гражданин вправе обратиться за назначением пенсии в</w:t>
      </w:r>
      <w:r w:rsidR="008147F0">
        <w:rPr>
          <w:sz w:val="28"/>
          <w:szCs w:val="28"/>
        </w:rPr>
        <w:t xml:space="preserve"> </w:t>
      </w:r>
      <w:r w:rsidRPr="00474855">
        <w:rPr>
          <w:sz w:val="28"/>
          <w:szCs w:val="28"/>
        </w:rPr>
        <w:t>Пенсионный фонд Российской Федерации.</w:t>
      </w:r>
    </w:p>
    <w:p w:rsidR="00C81617" w:rsidRPr="00474855" w:rsidRDefault="00C81617" w:rsidP="00C8161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Заявление о назначении пенсии подается в территориальный орган ПФ</w:t>
      </w:r>
      <w:r w:rsidR="008147F0">
        <w:rPr>
          <w:sz w:val="28"/>
          <w:szCs w:val="28"/>
        </w:rPr>
        <w:t xml:space="preserve"> </w:t>
      </w:r>
      <w:r w:rsidRPr="00474855">
        <w:rPr>
          <w:sz w:val="28"/>
          <w:szCs w:val="28"/>
        </w:rPr>
        <w:t>Р</w:t>
      </w:r>
      <w:r w:rsidR="008147F0">
        <w:rPr>
          <w:sz w:val="28"/>
          <w:szCs w:val="28"/>
        </w:rPr>
        <w:t>Ф</w:t>
      </w:r>
      <w:r w:rsidRPr="00474855">
        <w:rPr>
          <w:sz w:val="28"/>
          <w:szCs w:val="28"/>
        </w:rPr>
        <w:t xml:space="preserve"> по месту жительства. Его можно подать лично или через законного представителя.</w:t>
      </w:r>
    </w:p>
    <w:p w:rsidR="00C81617" w:rsidRPr="00474855" w:rsidRDefault="00C81617" w:rsidP="00C8161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 xml:space="preserve">Перед обращением в территориальное отделение Пенсионного фонда </w:t>
      </w:r>
      <w:r w:rsidR="008147F0">
        <w:rPr>
          <w:sz w:val="28"/>
          <w:szCs w:val="28"/>
        </w:rPr>
        <w:t xml:space="preserve"> РФ </w:t>
      </w:r>
      <w:r w:rsidRPr="00474855">
        <w:rPr>
          <w:sz w:val="28"/>
          <w:szCs w:val="28"/>
        </w:rPr>
        <w:t>желательно проконсультироваться у его специалистов или в отделе кадров о необходимом перечне документов.</w:t>
      </w:r>
    </w:p>
    <w:p w:rsidR="00C81617" w:rsidRPr="00474855" w:rsidRDefault="00C81617" w:rsidP="00C8161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855">
        <w:rPr>
          <w:sz w:val="28"/>
          <w:szCs w:val="28"/>
        </w:rPr>
        <w:t>Назначение пенсии происходит со дня обращения, но не раньше дня возникновения права на нее.</w:t>
      </w:r>
    </w:p>
    <w:p w:rsidR="00C81617" w:rsidRPr="00474855" w:rsidRDefault="00C81617" w:rsidP="00C8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8D" w:rsidRDefault="00F5488D" w:rsidP="00294423">
      <w:pPr>
        <w:pStyle w:val="ConsPlusTitle"/>
        <w:ind w:left="-113" w:firstLine="8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826">
        <w:rPr>
          <w:rFonts w:ascii="Times New Roman" w:hAnsi="Times New Roman" w:cs="Times New Roman"/>
          <w:sz w:val="28"/>
          <w:szCs w:val="28"/>
        </w:rPr>
        <w:t>О наказании для работодателей</w:t>
      </w:r>
    </w:p>
    <w:p w:rsidR="00982F58" w:rsidRPr="00785826" w:rsidRDefault="00982F58" w:rsidP="00294423">
      <w:pPr>
        <w:pStyle w:val="ConsPlusTitle"/>
        <w:ind w:left="-113" w:firstLine="82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0415" w:rsidRDefault="00F5488D" w:rsidP="00294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826">
        <w:rPr>
          <w:rFonts w:ascii="Times New Roman" w:hAnsi="Times New Roman" w:cs="Times New Roman"/>
          <w:sz w:val="28"/>
          <w:szCs w:val="28"/>
        </w:rPr>
        <w:t>С 14 октября</w:t>
      </w:r>
      <w:r w:rsidR="007E0415">
        <w:rPr>
          <w:rFonts w:ascii="Times New Roman" w:hAnsi="Times New Roman" w:cs="Times New Roman"/>
          <w:sz w:val="28"/>
          <w:szCs w:val="28"/>
        </w:rPr>
        <w:t xml:space="preserve"> 2018 года вступил в действие </w:t>
      </w:r>
      <w:r w:rsidR="007E0415" w:rsidRPr="000828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Федеральный закон от 03.10.2018 </w:t>
      </w:r>
      <w:r w:rsidR="00082844" w:rsidRPr="00082844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7E0415" w:rsidRPr="000828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352-ФЗ </w:t>
      </w:r>
      <w:r w:rsidR="00082844" w:rsidRPr="00082844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E0415" w:rsidRPr="00082844">
        <w:rPr>
          <w:rFonts w:ascii="Times New Roman" w:hAnsi="Times New Roman" w:cs="Times New Roman"/>
          <w:b/>
          <w:i/>
          <w:sz w:val="28"/>
          <w:szCs w:val="28"/>
          <w:u w:val="single"/>
        </w:rPr>
        <w:t>О внесении изменения в Уголов</w:t>
      </w:r>
      <w:r w:rsidR="00082844" w:rsidRPr="00082844">
        <w:rPr>
          <w:rFonts w:ascii="Times New Roman" w:hAnsi="Times New Roman" w:cs="Times New Roman"/>
          <w:b/>
          <w:i/>
          <w:sz w:val="28"/>
          <w:szCs w:val="28"/>
          <w:u w:val="single"/>
        </w:rPr>
        <w:t>ный кодекс Российской Федерации»</w:t>
      </w:r>
      <w:r w:rsidR="00082844">
        <w:rPr>
          <w:rFonts w:ascii="Times New Roman" w:hAnsi="Times New Roman" w:cs="Times New Roman"/>
          <w:sz w:val="28"/>
          <w:szCs w:val="28"/>
        </w:rPr>
        <w:t xml:space="preserve">, который установил новый вид преступления, а именно </w:t>
      </w:r>
      <w:r w:rsidR="00082844" w:rsidRPr="00082844">
        <w:rPr>
          <w:rFonts w:ascii="Times New Roman" w:hAnsi="Times New Roman" w:cs="Times New Roman"/>
          <w:i/>
          <w:sz w:val="28"/>
          <w:szCs w:val="28"/>
        </w:rPr>
        <w:t>необоснованный отказ в приеме на работу или необоснованное увольнение лица, дос</w:t>
      </w:r>
      <w:r w:rsidR="00082844">
        <w:rPr>
          <w:rFonts w:ascii="Times New Roman" w:hAnsi="Times New Roman" w:cs="Times New Roman"/>
          <w:i/>
          <w:sz w:val="28"/>
          <w:szCs w:val="28"/>
        </w:rPr>
        <w:t>тигшего предпенсионного возраст (</w:t>
      </w:r>
      <w:r w:rsidR="00082844" w:rsidRPr="00785826">
        <w:rPr>
          <w:rFonts w:ascii="Times New Roman" w:hAnsi="Times New Roman" w:cs="Times New Roman"/>
          <w:sz w:val="28"/>
          <w:szCs w:val="28"/>
        </w:rPr>
        <w:t>тех, кому осталось не более пяти лет до наступления срока выхода на пенсию</w:t>
      </w:r>
      <w:r w:rsidR="00082844">
        <w:rPr>
          <w:rFonts w:ascii="Times New Roman" w:hAnsi="Times New Roman" w:cs="Times New Roman"/>
          <w:sz w:val="28"/>
          <w:szCs w:val="28"/>
        </w:rPr>
        <w:t>)</w:t>
      </w:r>
      <w:r w:rsidR="0008284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5488D" w:rsidRPr="00785826" w:rsidRDefault="00F5488D" w:rsidP="002944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26">
        <w:rPr>
          <w:rFonts w:ascii="Times New Roman" w:hAnsi="Times New Roman" w:cs="Times New Roman"/>
          <w:sz w:val="28"/>
          <w:szCs w:val="28"/>
        </w:rPr>
        <w:t>Работодателям будет грозить одно из следующих наказаний:</w:t>
      </w:r>
    </w:p>
    <w:p w:rsidR="00F5488D" w:rsidRPr="00785826" w:rsidRDefault="00F5488D" w:rsidP="002944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26">
        <w:rPr>
          <w:rFonts w:ascii="Times New Roman" w:hAnsi="Times New Roman" w:cs="Times New Roman"/>
          <w:sz w:val="28"/>
          <w:szCs w:val="28"/>
        </w:rPr>
        <w:t>- штраф - до 200 тыс. руб. или в размере дохода нарушителя за период до 18 месяцев;</w:t>
      </w:r>
    </w:p>
    <w:p w:rsidR="00F5488D" w:rsidRDefault="00F5488D" w:rsidP="002944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26">
        <w:rPr>
          <w:rFonts w:ascii="Times New Roman" w:hAnsi="Times New Roman" w:cs="Times New Roman"/>
          <w:sz w:val="28"/>
          <w:szCs w:val="28"/>
        </w:rPr>
        <w:t>- обязательные работы - до 360 часов.</w:t>
      </w:r>
    </w:p>
    <w:p w:rsidR="003D54CE" w:rsidRPr="00785826" w:rsidRDefault="003D54CE" w:rsidP="002944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88D" w:rsidRDefault="00F5488D" w:rsidP="00294423">
      <w:pPr>
        <w:pStyle w:val="ConsPlusTitle"/>
        <w:ind w:left="-113" w:firstLine="8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826">
        <w:rPr>
          <w:rFonts w:ascii="Times New Roman" w:hAnsi="Times New Roman" w:cs="Times New Roman"/>
          <w:sz w:val="28"/>
          <w:szCs w:val="28"/>
        </w:rPr>
        <w:t>О новой гарантии для "</w:t>
      </w:r>
      <w:proofErr w:type="spellStart"/>
      <w:r w:rsidRPr="00785826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785826">
        <w:rPr>
          <w:rFonts w:ascii="Times New Roman" w:hAnsi="Times New Roman" w:cs="Times New Roman"/>
          <w:sz w:val="28"/>
          <w:szCs w:val="28"/>
        </w:rPr>
        <w:t>" и пенсионеров</w:t>
      </w:r>
    </w:p>
    <w:p w:rsidR="00082844" w:rsidRDefault="00082844" w:rsidP="00294423">
      <w:pPr>
        <w:pStyle w:val="ConsPlusTitle"/>
        <w:ind w:left="-113" w:firstLine="82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2844" w:rsidRDefault="00F5488D" w:rsidP="00294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26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082844">
        <w:rPr>
          <w:rFonts w:ascii="Times New Roman" w:hAnsi="Times New Roman" w:cs="Times New Roman"/>
          <w:sz w:val="28"/>
          <w:szCs w:val="28"/>
        </w:rPr>
        <w:t xml:space="preserve">2019 года вступает в действие </w:t>
      </w:r>
      <w:r w:rsidR="00082844" w:rsidRPr="00082844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Федеральный закон РФ от 03.10.2018 г. № 353-ФЗ «О внесении изменения в Трудовой кодекс Российской Федерации»</w:t>
      </w:r>
      <w:r w:rsidR="00082844">
        <w:rPr>
          <w:rFonts w:ascii="Times New Roman" w:hAnsi="Times New Roman" w:cs="Times New Roman"/>
          <w:sz w:val="28"/>
          <w:szCs w:val="28"/>
        </w:rPr>
        <w:t>.</w:t>
      </w:r>
    </w:p>
    <w:p w:rsidR="00F5488D" w:rsidRPr="00785826" w:rsidRDefault="00082844" w:rsidP="00294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изменениям </w:t>
      </w:r>
      <w:r w:rsidR="00F5488D" w:rsidRPr="00785826">
        <w:rPr>
          <w:rFonts w:ascii="Times New Roman" w:hAnsi="Times New Roman" w:cs="Times New Roman"/>
          <w:sz w:val="28"/>
          <w:szCs w:val="28"/>
        </w:rPr>
        <w:t xml:space="preserve">работодатели ежегодно должны будут предоставлять </w:t>
      </w:r>
      <w:r w:rsidR="00B35060">
        <w:rPr>
          <w:rFonts w:ascii="Times New Roman" w:hAnsi="Times New Roman" w:cs="Times New Roman"/>
          <w:sz w:val="28"/>
          <w:szCs w:val="28"/>
        </w:rPr>
        <w:t xml:space="preserve">пенсионерам и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B35060">
        <w:rPr>
          <w:rFonts w:ascii="Times New Roman" w:hAnsi="Times New Roman" w:cs="Times New Roman"/>
          <w:sz w:val="28"/>
          <w:szCs w:val="28"/>
        </w:rPr>
        <w:t xml:space="preserve"> предпенсионного возраста  </w:t>
      </w:r>
      <w:r w:rsidR="00F5488D" w:rsidRPr="00785826">
        <w:rPr>
          <w:rFonts w:ascii="Times New Roman" w:hAnsi="Times New Roman" w:cs="Times New Roman"/>
          <w:sz w:val="28"/>
          <w:szCs w:val="28"/>
        </w:rPr>
        <w:t>два оплачиваемых рабочих дня для диспансеризации.</w:t>
      </w:r>
    </w:p>
    <w:p w:rsidR="00F5488D" w:rsidRPr="00785826" w:rsidRDefault="00F5488D" w:rsidP="00294423">
      <w:pPr>
        <w:pStyle w:val="ConsPlusNormal"/>
        <w:ind w:left="-113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785826">
        <w:rPr>
          <w:rFonts w:ascii="Times New Roman" w:hAnsi="Times New Roman" w:cs="Times New Roman"/>
          <w:sz w:val="28"/>
          <w:szCs w:val="28"/>
        </w:rPr>
        <w:t>Чтобы использовать</w:t>
      </w:r>
      <w:r w:rsidR="00B35060">
        <w:rPr>
          <w:rFonts w:ascii="Times New Roman" w:hAnsi="Times New Roman" w:cs="Times New Roman"/>
          <w:sz w:val="28"/>
          <w:szCs w:val="28"/>
        </w:rPr>
        <w:t xml:space="preserve"> эту </w:t>
      </w:r>
      <w:r w:rsidRPr="00785826">
        <w:rPr>
          <w:rFonts w:ascii="Times New Roman" w:hAnsi="Times New Roman" w:cs="Times New Roman"/>
          <w:sz w:val="28"/>
          <w:szCs w:val="28"/>
        </w:rPr>
        <w:t xml:space="preserve"> гарантию, </w:t>
      </w:r>
      <w:r w:rsidR="00B35060">
        <w:rPr>
          <w:rFonts w:ascii="Times New Roman" w:hAnsi="Times New Roman" w:cs="Times New Roman"/>
          <w:sz w:val="28"/>
          <w:szCs w:val="28"/>
        </w:rPr>
        <w:t>работникам</w:t>
      </w:r>
      <w:r w:rsidRPr="00785826">
        <w:rPr>
          <w:rFonts w:ascii="Times New Roman" w:hAnsi="Times New Roman" w:cs="Times New Roman"/>
          <w:sz w:val="28"/>
          <w:szCs w:val="28"/>
        </w:rPr>
        <w:t xml:space="preserve"> понадобится подавать заявление и согласовывать выбранные даты с работодателем.</w:t>
      </w:r>
    </w:p>
    <w:p w:rsidR="00F5488D" w:rsidRPr="00F5488D" w:rsidRDefault="00F5488D" w:rsidP="00294423">
      <w:pPr>
        <w:pStyle w:val="ConsPlusNormal"/>
        <w:ind w:left="-113" w:firstLine="822"/>
        <w:jc w:val="both"/>
        <w:rPr>
          <w:rFonts w:ascii="Times New Roman" w:hAnsi="Times New Roman" w:cs="Times New Roman"/>
          <w:sz w:val="28"/>
          <w:szCs w:val="28"/>
        </w:rPr>
      </w:pPr>
    </w:p>
    <w:sectPr w:rsidR="00F5488D" w:rsidRPr="00F5488D" w:rsidSect="00094F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0FF"/>
    <w:multiLevelType w:val="multilevel"/>
    <w:tmpl w:val="AB20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E2FC7"/>
    <w:multiLevelType w:val="multilevel"/>
    <w:tmpl w:val="6822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20BAB"/>
    <w:multiLevelType w:val="hybridMultilevel"/>
    <w:tmpl w:val="A51A660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>
    <w:nsid w:val="5A09415A"/>
    <w:multiLevelType w:val="hybridMultilevel"/>
    <w:tmpl w:val="B6E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078C"/>
    <w:multiLevelType w:val="hybridMultilevel"/>
    <w:tmpl w:val="8F1CBCB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>
    <w:nsid w:val="6D3B4F2E"/>
    <w:multiLevelType w:val="multilevel"/>
    <w:tmpl w:val="A720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21E85"/>
    <w:multiLevelType w:val="hybridMultilevel"/>
    <w:tmpl w:val="06EE229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>
    <w:nsid w:val="72DE6E16"/>
    <w:multiLevelType w:val="multilevel"/>
    <w:tmpl w:val="3C7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96E7F"/>
    <w:multiLevelType w:val="multilevel"/>
    <w:tmpl w:val="7602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F3"/>
    <w:rsid w:val="00015A5A"/>
    <w:rsid w:val="00082844"/>
    <w:rsid w:val="00094FF3"/>
    <w:rsid w:val="002304F7"/>
    <w:rsid w:val="00294423"/>
    <w:rsid w:val="00347859"/>
    <w:rsid w:val="0038177B"/>
    <w:rsid w:val="003D54CE"/>
    <w:rsid w:val="00402F2E"/>
    <w:rsid w:val="00503D9F"/>
    <w:rsid w:val="005438F5"/>
    <w:rsid w:val="00565D77"/>
    <w:rsid w:val="005B721A"/>
    <w:rsid w:val="006112FC"/>
    <w:rsid w:val="006A4371"/>
    <w:rsid w:val="006E7E55"/>
    <w:rsid w:val="007E0415"/>
    <w:rsid w:val="007E1E71"/>
    <w:rsid w:val="008147F0"/>
    <w:rsid w:val="0082755B"/>
    <w:rsid w:val="0084066B"/>
    <w:rsid w:val="00874752"/>
    <w:rsid w:val="008752D1"/>
    <w:rsid w:val="008D0BB8"/>
    <w:rsid w:val="009403D8"/>
    <w:rsid w:val="00961AE5"/>
    <w:rsid w:val="009636D5"/>
    <w:rsid w:val="00982F58"/>
    <w:rsid w:val="009C7EEA"/>
    <w:rsid w:val="00A02136"/>
    <w:rsid w:val="00AC1B4A"/>
    <w:rsid w:val="00AE7230"/>
    <w:rsid w:val="00B05A22"/>
    <w:rsid w:val="00B35060"/>
    <w:rsid w:val="00BC0315"/>
    <w:rsid w:val="00BD53A2"/>
    <w:rsid w:val="00BE2480"/>
    <w:rsid w:val="00C12D7A"/>
    <w:rsid w:val="00C225BF"/>
    <w:rsid w:val="00C42B95"/>
    <w:rsid w:val="00C81617"/>
    <w:rsid w:val="00C90BCF"/>
    <w:rsid w:val="00C97AD2"/>
    <w:rsid w:val="00CE6477"/>
    <w:rsid w:val="00EC258D"/>
    <w:rsid w:val="00ED6B0A"/>
    <w:rsid w:val="00F5488D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5"/>
  </w:style>
  <w:style w:type="paragraph" w:styleId="1">
    <w:name w:val="heading 1"/>
    <w:basedOn w:val="a"/>
    <w:link w:val="10"/>
    <w:uiPriority w:val="9"/>
    <w:qFormat/>
    <w:rsid w:val="00F54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0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E7E55"/>
    <w:rPr>
      <w:b/>
      <w:bCs/>
    </w:rPr>
  </w:style>
  <w:style w:type="character" w:styleId="a5">
    <w:name w:val="Hyperlink"/>
    <w:basedOn w:val="a0"/>
    <w:uiPriority w:val="99"/>
    <w:semiHidden/>
    <w:unhideWhenUsed/>
    <w:rsid w:val="006E7E55"/>
    <w:rPr>
      <w:color w:val="0000FF"/>
      <w:u w:val="single"/>
    </w:rPr>
  </w:style>
  <w:style w:type="character" w:styleId="a6">
    <w:name w:val="Emphasis"/>
    <w:basedOn w:val="a0"/>
    <w:uiPriority w:val="20"/>
    <w:qFormat/>
    <w:rsid w:val="009403D8"/>
    <w:rPr>
      <w:i/>
      <w:iCs/>
    </w:rPr>
  </w:style>
  <w:style w:type="table" w:styleId="a7">
    <w:name w:val="Table Grid"/>
    <w:basedOn w:val="a1"/>
    <w:uiPriority w:val="59"/>
    <w:rsid w:val="0094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4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54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817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reforma/dlya-severyan-s-2019-goda/" TargetMode="External"/><Relationship Id="rId13" Type="http://schemas.openxmlformats.org/officeDocument/2006/relationships/hyperlink" Target="http://www.consultant.ru/document/cons_doc_LAW_156525/60bfe0cba439e58680053c0008f8689d42919d18/" TargetMode="External"/><Relationship Id="rId18" Type="http://schemas.openxmlformats.org/officeDocument/2006/relationships/hyperlink" Target="http://pensiya.molodaja-semja.ru/reforma/tablica-vyhoda-na-pensiyu-po-godam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B8ABE5FFA4BE5BE2C28B4FE765E6CAC7B9E0605F0645C8F1593E6C5671DB5709A9E2CC81212F07Z0O5G" TargetMode="External"/><Relationship Id="rId12" Type="http://schemas.openxmlformats.org/officeDocument/2006/relationships/hyperlink" Target="http://www.consultant.ru/document/cons_doc_LAW_156525/60bfe0cba439e58680053c0008f8689d42919d18/" TargetMode="External"/><Relationship Id="rId17" Type="http://schemas.openxmlformats.org/officeDocument/2006/relationships/hyperlink" Target="http://pensiya.molodaja-semja.ru/ops/formirovanie-straxovoj-pensii/ip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nsiya.molodaja-semja.ru/reforma/dlya-severyan-s-2019-god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ensiya.molodaja-semja.ru/reforma/dlya-severyan-s-2019-go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3/6b62003cddbf7056e4456256deb5643fe7358625/" TargetMode="External"/><Relationship Id="rId10" Type="http://schemas.openxmlformats.org/officeDocument/2006/relationships/hyperlink" Target="http://www.consultant.ru/document/cons_doc_LAW_156525/60bfe0cba439e58680053c0008f8689d42919d1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nsiya.molodaja-semja.ru/reforma/dlya-severyan-s-2019-goda/" TargetMode="External"/><Relationship Id="rId14" Type="http://schemas.openxmlformats.org/officeDocument/2006/relationships/hyperlink" Target="http://pensiya.molodaja-semja.ru/straxovaya-pensiya/po-star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2C29-4C4C-45DB-A57F-5F8559A9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Хаптасова</cp:lastModifiedBy>
  <cp:revision>5</cp:revision>
  <cp:lastPrinted>2018-11-22T07:50:00Z</cp:lastPrinted>
  <dcterms:created xsi:type="dcterms:W3CDTF">2018-12-05T06:14:00Z</dcterms:created>
  <dcterms:modified xsi:type="dcterms:W3CDTF">2019-01-31T05:56:00Z</dcterms:modified>
</cp:coreProperties>
</file>